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CA" w:rsidRPr="00D8297A" w:rsidRDefault="00E166CA" w:rsidP="00D829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D8297A">
        <w:rPr>
          <w:rFonts w:ascii="Arial" w:hAnsi="Arial" w:cs="Arial"/>
          <w:b/>
          <w:sz w:val="24"/>
          <w:szCs w:val="24"/>
          <w:u w:val="single"/>
        </w:rPr>
        <w:t>СПИСОК ЛИТЕРАТУРЫ ДЛЯ ЦИТИРОВАНИЯ 2016</w:t>
      </w:r>
    </w:p>
    <w:p w:rsidR="009A3144" w:rsidRPr="00D8297A" w:rsidRDefault="00E166CA" w:rsidP="00D8297A">
      <w:pPr>
        <w:rPr>
          <w:rFonts w:ascii="Arial" w:hAnsi="Arial" w:cs="Arial"/>
          <w:b/>
          <w:sz w:val="24"/>
          <w:szCs w:val="24"/>
        </w:rPr>
      </w:pPr>
      <w:r w:rsidRPr="00D8297A">
        <w:rPr>
          <w:rFonts w:ascii="Arial" w:hAnsi="Arial" w:cs="Arial"/>
          <w:b/>
          <w:sz w:val="24"/>
          <w:szCs w:val="24"/>
        </w:rPr>
        <w:t>Инновационные информационные технологии в учебном процессе школы и вуза</w:t>
      </w:r>
    </w:p>
    <w:p w:rsidR="005F6AF2" w:rsidRPr="005F6AF2" w:rsidRDefault="005F6AF2" w:rsidP="005F6AF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 В. Введение в педагогическое исследование. – Чебоксары : КЛИО, 2015. – 229 с.</w:t>
      </w:r>
    </w:p>
    <w:p w:rsidR="005F6AF2" w:rsidRPr="005F6AF2" w:rsidRDefault="005F6AF2" w:rsidP="005F6AF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Софронова Н.В., </w:t>
      </w:r>
      <w:proofErr w:type="spellStart"/>
      <w:r w:rsidRPr="005F6AF2">
        <w:rPr>
          <w:rFonts w:eastAsia="Times New Roman"/>
          <w:color w:val="000000"/>
          <w:lang w:eastAsia="ru-RU"/>
        </w:rPr>
        <w:t>Бельчусов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А.А., Бакшаева, Н.В. Решение нестандартных задач по информатике на примере конкурса </w:t>
      </w:r>
      <w:proofErr w:type="spellStart"/>
      <w:r w:rsidRPr="005F6AF2">
        <w:rPr>
          <w:rFonts w:eastAsia="Times New Roman"/>
          <w:color w:val="000000"/>
          <w:lang w:eastAsia="ru-RU"/>
        </w:rPr>
        <w:t>Инфознайка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// Интернет-технологии в образовании : материалы </w:t>
      </w:r>
      <w:proofErr w:type="spellStart"/>
      <w:r w:rsidRPr="005F6AF2">
        <w:rPr>
          <w:rFonts w:eastAsia="Times New Roman"/>
          <w:color w:val="000000"/>
          <w:lang w:eastAsia="ru-RU"/>
        </w:rPr>
        <w:t>Всерос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. с </w:t>
      </w:r>
      <w:proofErr w:type="spellStart"/>
      <w:r w:rsidRPr="005F6AF2">
        <w:rPr>
          <w:rFonts w:eastAsia="Times New Roman"/>
          <w:color w:val="000000"/>
          <w:lang w:eastAsia="ru-RU"/>
        </w:rPr>
        <w:t>междун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. </w:t>
      </w:r>
      <w:proofErr w:type="spellStart"/>
      <w:r w:rsidRPr="005F6AF2">
        <w:rPr>
          <w:rFonts w:eastAsia="Times New Roman"/>
          <w:color w:val="000000"/>
          <w:lang w:eastAsia="ru-RU"/>
        </w:rPr>
        <w:t>учас</w:t>
      </w:r>
      <w:proofErr w:type="spellEnd"/>
      <w:r w:rsidRPr="005F6AF2">
        <w:rPr>
          <w:rFonts w:eastAsia="Times New Roman"/>
          <w:color w:val="000000"/>
          <w:lang w:eastAsia="ru-RU"/>
        </w:rPr>
        <w:t>-ем науч.-</w:t>
      </w:r>
      <w:proofErr w:type="spellStart"/>
      <w:r w:rsidRPr="005F6AF2">
        <w:rPr>
          <w:rFonts w:eastAsia="Times New Roman"/>
          <w:color w:val="000000"/>
          <w:lang w:eastAsia="ru-RU"/>
        </w:rPr>
        <w:t>практ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. </w:t>
      </w:r>
      <w:proofErr w:type="spellStart"/>
      <w:r w:rsidRPr="005F6AF2">
        <w:rPr>
          <w:rFonts w:eastAsia="Times New Roman"/>
          <w:color w:val="000000"/>
          <w:lang w:eastAsia="ru-RU"/>
        </w:rPr>
        <w:t>конф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. – Чебоксары : Изд-во «КЛИО», 2013. – С. 15–25. </w:t>
      </w:r>
    </w:p>
    <w:p w:rsidR="005F6AF2" w:rsidRPr="005F6AF2" w:rsidRDefault="005F6AF2" w:rsidP="005F6AF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Бакшаева, Н.В.  Модели </w:t>
      </w:r>
      <w:proofErr w:type="spellStart"/>
      <w:r w:rsidRPr="005F6AF2">
        <w:rPr>
          <w:rFonts w:eastAsia="Times New Roman"/>
          <w:color w:val="000000"/>
          <w:lang w:eastAsia="ru-RU"/>
        </w:rPr>
        <w:t>Business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F6AF2">
        <w:rPr>
          <w:rFonts w:eastAsia="Times New Roman"/>
          <w:color w:val="000000"/>
          <w:lang w:eastAsia="ru-RU"/>
        </w:rPr>
        <w:t>Studio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для реализации </w:t>
      </w:r>
      <w:proofErr w:type="spellStart"/>
      <w:r w:rsidRPr="005F6AF2">
        <w:rPr>
          <w:rFonts w:eastAsia="Times New Roman"/>
          <w:color w:val="000000"/>
          <w:lang w:eastAsia="ru-RU"/>
        </w:rPr>
        <w:t>предпроектной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стадии создания информационных систем // Интернет-технологии в образовании : материалы </w:t>
      </w:r>
      <w:proofErr w:type="spellStart"/>
      <w:r w:rsidRPr="005F6AF2">
        <w:rPr>
          <w:rFonts w:eastAsia="Times New Roman"/>
          <w:color w:val="000000"/>
          <w:lang w:eastAsia="ru-RU"/>
        </w:rPr>
        <w:t>Всерос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. с </w:t>
      </w:r>
      <w:proofErr w:type="spellStart"/>
      <w:r w:rsidRPr="005F6AF2">
        <w:rPr>
          <w:rFonts w:eastAsia="Times New Roman"/>
          <w:color w:val="000000"/>
          <w:lang w:eastAsia="ru-RU"/>
        </w:rPr>
        <w:t>междун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. </w:t>
      </w:r>
      <w:proofErr w:type="spellStart"/>
      <w:r w:rsidRPr="005F6AF2">
        <w:rPr>
          <w:rFonts w:eastAsia="Times New Roman"/>
          <w:color w:val="000000"/>
          <w:lang w:eastAsia="ru-RU"/>
        </w:rPr>
        <w:t>учас</w:t>
      </w:r>
      <w:proofErr w:type="spellEnd"/>
      <w:r w:rsidRPr="005F6AF2">
        <w:rPr>
          <w:rFonts w:eastAsia="Times New Roman"/>
          <w:color w:val="000000"/>
          <w:lang w:eastAsia="ru-RU"/>
        </w:rPr>
        <w:t>-ем науч.-</w:t>
      </w:r>
      <w:proofErr w:type="spellStart"/>
      <w:r w:rsidRPr="005F6AF2">
        <w:rPr>
          <w:rFonts w:eastAsia="Times New Roman"/>
          <w:color w:val="000000"/>
          <w:lang w:eastAsia="ru-RU"/>
        </w:rPr>
        <w:t>практ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. </w:t>
      </w:r>
      <w:proofErr w:type="spellStart"/>
      <w:r w:rsidRPr="005F6AF2">
        <w:rPr>
          <w:rFonts w:eastAsia="Times New Roman"/>
          <w:color w:val="000000"/>
          <w:lang w:eastAsia="ru-RU"/>
        </w:rPr>
        <w:t>конф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. – Чебоксары : Изд-во «КЛИО», 2013. – С. 25–30.  </w:t>
      </w:r>
    </w:p>
    <w:p w:rsidR="005F6AF2" w:rsidRPr="005F6AF2" w:rsidRDefault="005F6AF2" w:rsidP="005F6AF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 В. Система организации научно-исследовательской работы студентов на кафедре информатики // Материалы всероссийской научно-практической конференции "ИТО-Челябинск-2014" - Челябинск: ЧГПУ, 2014.</w:t>
      </w:r>
    </w:p>
    <w:p w:rsidR="005F6AF2" w:rsidRPr="005F6AF2" w:rsidRDefault="005F6AF2" w:rsidP="005F6AF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 В. Методики анализа педагогических систем // Фундаментальные исследования - № 4 - 2013. – С. 51.57.</w:t>
      </w:r>
    </w:p>
    <w:p w:rsidR="005F6AF2" w:rsidRPr="005F6AF2" w:rsidRDefault="005F6AF2" w:rsidP="005F6AF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Софронова Н. В., </w:t>
      </w:r>
      <w:proofErr w:type="spellStart"/>
      <w:r w:rsidRPr="005F6AF2">
        <w:rPr>
          <w:rFonts w:eastAsia="Times New Roman"/>
          <w:color w:val="000000"/>
          <w:lang w:eastAsia="ru-RU"/>
        </w:rPr>
        <w:t>Бельчусов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А.А. Использование облачных вычислений в дистанционном образовании // Педагогическая информатика. – 2011. – № 4. – С. 32–38</w:t>
      </w:r>
    </w:p>
    <w:p w:rsidR="005F6AF2" w:rsidRPr="005F6AF2" w:rsidRDefault="005F6AF2" w:rsidP="005F6AF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Софронова Н.В. Консолидация деятельности вузов, </w:t>
      </w:r>
      <w:proofErr w:type="spellStart"/>
      <w:r w:rsidRPr="005F6AF2">
        <w:rPr>
          <w:rFonts w:eastAsia="Times New Roman"/>
          <w:color w:val="000000"/>
          <w:lang w:eastAsia="ru-RU"/>
        </w:rPr>
        <w:t>госуправления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и ИТ-компаний в процессе подготовки ИТ-специалистов // Интернет-технологии в образовании : материалы Всероссийской научно-практической конференции : – Чебоксары : Изд-во «Клио», 2015. – С. 5–8</w:t>
      </w:r>
    </w:p>
    <w:p w:rsidR="005F6AF2" w:rsidRPr="005F6AF2" w:rsidRDefault="005F6AF2" w:rsidP="005F6AF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Богомолов А.В. Вопросы построения интеллектуальных систем для решении задач управления с использованием имитационного моделирования // Интернет-технологии в образовании : материалы Всероссийской научно-практической конференции : – Чебоксары : Изд-во «Клио», 2015. – С.14–20</w:t>
      </w:r>
    </w:p>
    <w:p w:rsidR="005F6AF2" w:rsidRPr="005F6AF2" w:rsidRDefault="005F6AF2" w:rsidP="005F6AF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Софронова Н.В. Методические проблемы </w:t>
      </w:r>
      <w:proofErr w:type="spellStart"/>
      <w:r w:rsidRPr="005F6AF2">
        <w:rPr>
          <w:rFonts w:eastAsia="Times New Roman"/>
          <w:color w:val="000000"/>
          <w:lang w:eastAsia="ru-RU"/>
        </w:rPr>
        <w:t>двухплатформенного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обучения информатике в школе // Вестник </w:t>
      </w:r>
      <w:proofErr w:type="spellStart"/>
      <w:r w:rsidRPr="005F6AF2">
        <w:rPr>
          <w:rFonts w:eastAsia="Times New Roman"/>
          <w:color w:val="000000"/>
          <w:lang w:eastAsia="ru-RU"/>
        </w:rPr>
        <w:t>Ма</w:t>
      </w:r>
      <w:r w:rsidRPr="005F6AF2">
        <w:rPr>
          <w:rFonts w:eastAsia="Times New Roman"/>
          <w:color w:val="000000"/>
          <w:lang w:eastAsia="ru-RU"/>
        </w:rPr>
        <w:t>р</w:t>
      </w:r>
      <w:r w:rsidRPr="005F6AF2">
        <w:rPr>
          <w:rFonts w:eastAsia="Times New Roman"/>
          <w:color w:val="000000"/>
          <w:lang w:eastAsia="ru-RU"/>
        </w:rPr>
        <w:t>ГУ</w:t>
      </w:r>
      <w:proofErr w:type="spellEnd"/>
      <w:r w:rsidRPr="005F6AF2">
        <w:rPr>
          <w:rFonts w:eastAsia="Times New Roman"/>
          <w:color w:val="000000"/>
          <w:lang w:eastAsia="ru-RU"/>
        </w:rPr>
        <w:t>. – 2012. - № 9. – С. 17-21.</w:t>
      </w:r>
    </w:p>
    <w:p w:rsidR="005F6AF2" w:rsidRPr="005F6AF2" w:rsidRDefault="005F6AF2" w:rsidP="005F6AF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Н.В. Авторская концепция преподав</w:t>
      </w:r>
      <w:r w:rsidRPr="005F6AF2">
        <w:rPr>
          <w:rFonts w:eastAsia="Times New Roman"/>
          <w:color w:val="000000"/>
          <w:lang w:eastAsia="ru-RU"/>
        </w:rPr>
        <w:t>а</w:t>
      </w:r>
      <w:r w:rsidRPr="005F6AF2">
        <w:rPr>
          <w:rFonts w:eastAsia="Times New Roman"/>
          <w:color w:val="000000"/>
          <w:lang w:eastAsia="ru-RU"/>
        </w:rPr>
        <w:t>ния информатики в начальной школе  // Информационные технологии в образовании («ИТО-2012») // Мат. XXII Международной конфере</w:t>
      </w:r>
      <w:r w:rsidRPr="005F6AF2">
        <w:rPr>
          <w:rFonts w:eastAsia="Times New Roman"/>
          <w:color w:val="000000"/>
          <w:lang w:eastAsia="ru-RU"/>
        </w:rPr>
        <w:t>н</w:t>
      </w:r>
      <w:r w:rsidRPr="005F6AF2">
        <w:rPr>
          <w:rFonts w:eastAsia="Times New Roman"/>
          <w:color w:val="000000"/>
          <w:lang w:eastAsia="ru-RU"/>
        </w:rPr>
        <w:t>ции-выставки – М : Изд-во МГУ, 2012. – С 211-217.</w:t>
      </w:r>
    </w:p>
    <w:p w:rsidR="005F6AF2" w:rsidRPr="005F6AF2" w:rsidRDefault="005F6AF2" w:rsidP="005F6AF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Егорова Ю. Н., Егорова О. А. Программа-тест как средство контроля и самоконтроля  знаний бакалавров  // Интернет-технологии в образовании : материалы Всероссийской научно-практической конференции : – Чебоксары : Изд-во «Клио», 2015. – С. 28–35</w:t>
      </w:r>
    </w:p>
    <w:p w:rsidR="005F6AF2" w:rsidRPr="00E166CA" w:rsidRDefault="005F6AF2" w:rsidP="005F6AF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E166CA">
        <w:rPr>
          <w:rFonts w:eastAsia="Times New Roman"/>
          <w:color w:val="000000"/>
          <w:lang w:eastAsia="ru-RU"/>
        </w:rPr>
        <w:t>Бельчусов</w:t>
      </w:r>
      <w:proofErr w:type="spellEnd"/>
      <w:r w:rsidRPr="00E166CA">
        <w:rPr>
          <w:rFonts w:eastAsia="Times New Roman"/>
          <w:color w:val="000000"/>
          <w:lang w:eastAsia="ru-RU"/>
        </w:rPr>
        <w:t xml:space="preserve"> А.А. Критерии перехода школ на обучение по технологическому профилю (специализация – Информационные технологии)//Информатика и образование. – 2004. – № 2. – С. 3–8.</w:t>
      </w:r>
    </w:p>
    <w:p w:rsidR="00E166CA" w:rsidRPr="00D8297A" w:rsidRDefault="00E166CA" w:rsidP="00D8297A">
      <w:pPr>
        <w:rPr>
          <w:rFonts w:ascii="Arial" w:hAnsi="Arial" w:cs="Arial"/>
          <w:sz w:val="24"/>
          <w:szCs w:val="24"/>
        </w:rPr>
      </w:pPr>
    </w:p>
    <w:p w:rsidR="00E166CA" w:rsidRPr="00D8297A" w:rsidRDefault="00E166CA" w:rsidP="00D8297A">
      <w:pPr>
        <w:rPr>
          <w:rFonts w:ascii="Arial" w:hAnsi="Arial" w:cs="Arial"/>
          <w:b/>
          <w:sz w:val="24"/>
          <w:szCs w:val="24"/>
        </w:rPr>
      </w:pPr>
      <w:r w:rsidRPr="00D8297A">
        <w:rPr>
          <w:rFonts w:ascii="Arial" w:hAnsi="Arial" w:cs="Arial"/>
          <w:b/>
          <w:sz w:val="24"/>
          <w:szCs w:val="24"/>
        </w:rPr>
        <w:t>Разработка цифровых образовательных ресурсов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 В. Разработка обучающих программ как составляющая учебной деятельности студентов-</w:t>
      </w:r>
      <w:proofErr w:type="spellStart"/>
      <w:r w:rsidRPr="005F6AF2">
        <w:rPr>
          <w:rFonts w:eastAsia="Times New Roman"/>
          <w:color w:val="000000"/>
          <w:lang w:eastAsia="ru-RU"/>
        </w:rPr>
        <w:t>информатиков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// Творчество молодежи в создании информационных образовател</w:t>
      </w:r>
      <w:r w:rsidRPr="005F6AF2">
        <w:rPr>
          <w:rFonts w:eastAsia="Times New Roman"/>
          <w:color w:val="000000"/>
          <w:lang w:eastAsia="ru-RU"/>
        </w:rPr>
        <w:t>ь</w:t>
      </w:r>
      <w:r w:rsidRPr="005F6AF2">
        <w:rPr>
          <w:rFonts w:eastAsia="Times New Roman"/>
          <w:color w:val="000000"/>
          <w:lang w:eastAsia="ru-RU"/>
        </w:rPr>
        <w:t>ных технологий : Материалы всероссийской научно-методической конференции, Анапа, сентябрь 2011. – Анапа, 2011. - С. 175-181.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Софронова Н. В. Особенности и основы разработки цифровых образовательных ресурсов // Материалы конференции "Электронные ресурсы в непрерывном образовании" - Ростов-на-Дону, 2013. </w:t>
      </w:r>
    </w:p>
    <w:p w:rsidR="005F6AF2" w:rsidRPr="00E166CA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E166CA">
        <w:rPr>
          <w:rFonts w:eastAsia="Times New Roman"/>
          <w:color w:val="000000"/>
          <w:lang w:eastAsia="ru-RU"/>
        </w:rPr>
        <w:t>Бельчусов</w:t>
      </w:r>
      <w:proofErr w:type="spellEnd"/>
      <w:r w:rsidRPr="00E166CA">
        <w:rPr>
          <w:rFonts w:eastAsia="Times New Roman"/>
          <w:color w:val="000000"/>
          <w:lang w:eastAsia="ru-RU"/>
        </w:rPr>
        <w:t xml:space="preserve"> А.А. Разработка онтологии школьного курса «Информатика и ИКТ» // Вестник Московского городского педагогического университета №5 (15). Серия «Информатика и информатизация образования». М:МГПУ, 2008. – С. 19–22</w:t>
      </w:r>
    </w:p>
    <w:p w:rsidR="005F6AF2" w:rsidRPr="00E166CA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E166CA">
        <w:rPr>
          <w:rFonts w:eastAsia="Times New Roman"/>
          <w:color w:val="000000"/>
          <w:lang w:eastAsia="ru-RU"/>
        </w:rPr>
        <w:lastRenderedPageBreak/>
        <w:t>Бельчусов</w:t>
      </w:r>
      <w:proofErr w:type="spellEnd"/>
      <w:r w:rsidRPr="00E166CA">
        <w:rPr>
          <w:rFonts w:eastAsia="Times New Roman"/>
          <w:color w:val="000000"/>
          <w:lang w:eastAsia="ru-RU"/>
        </w:rPr>
        <w:t xml:space="preserve"> А.А. Основы разработки электронного учебного модуля на языке XML// Современные проблемы науки образования. – 2010. – № 3. – С. 76–81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5F6AF2">
        <w:rPr>
          <w:rFonts w:eastAsia="Times New Roman"/>
          <w:color w:val="000000"/>
          <w:lang w:eastAsia="ru-RU"/>
        </w:rPr>
        <w:t>Бельчусов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А.А. Рекомендации по созданию сайта школы: от замысла до воплощения: практическое пособие // М..: АРКТИ, 2008. – 45с.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 В. Из опыта разработки комплексов обучающих программ авторскими студенческими коллективами // Инновации в науке и образов</w:t>
      </w:r>
      <w:r w:rsidRPr="005F6AF2">
        <w:rPr>
          <w:rFonts w:eastAsia="Times New Roman"/>
          <w:color w:val="000000"/>
          <w:lang w:eastAsia="ru-RU"/>
        </w:rPr>
        <w:t>а</w:t>
      </w:r>
      <w:r w:rsidRPr="005F6AF2">
        <w:rPr>
          <w:rFonts w:eastAsia="Times New Roman"/>
          <w:color w:val="000000"/>
          <w:lang w:eastAsia="ru-RU"/>
        </w:rPr>
        <w:t>нии – 2011 // Материалы IХ Международной научной конф</w:t>
      </w:r>
      <w:r w:rsidRPr="005F6AF2">
        <w:rPr>
          <w:rFonts w:eastAsia="Times New Roman"/>
          <w:color w:val="000000"/>
          <w:lang w:eastAsia="ru-RU"/>
        </w:rPr>
        <w:t>е</w:t>
      </w:r>
      <w:r w:rsidRPr="005F6AF2">
        <w:rPr>
          <w:rFonts w:eastAsia="Times New Roman"/>
          <w:color w:val="000000"/>
          <w:lang w:eastAsia="ru-RU"/>
        </w:rPr>
        <w:t>ренции, Калининград, октябрь 2011. – Калининград, 2011. - С. 101-108.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 В. Управление слабоструктурир</w:t>
      </w:r>
      <w:r w:rsidRPr="005F6AF2">
        <w:rPr>
          <w:rFonts w:eastAsia="Times New Roman"/>
          <w:color w:val="000000"/>
          <w:lang w:eastAsia="ru-RU"/>
        </w:rPr>
        <w:t>о</w:t>
      </w:r>
      <w:r w:rsidRPr="005F6AF2">
        <w:rPr>
          <w:rFonts w:eastAsia="Times New Roman"/>
          <w:color w:val="000000"/>
          <w:lang w:eastAsia="ru-RU"/>
        </w:rPr>
        <w:t>ванными процессами разработки обучающих программ // Информационные технологии в профессиональной деятельности и н</w:t>
      </w:r>
      <w:r w:rsidRPr="005F6AF2">
        <w:rPr>
          <w:rFonts w:eastAsia="Times New Roman"/>
          <w:color w:val="000000"/>
          <w:lang w:eastAsia="ru-RU"/>
        </w:rPr>
        <w:t>а</w:t>
      </w:r>
      <w:r w:rsidRPr="005F6AF2">
        <w:rPr>
          <w:rFonts w:eastAsia="Times New Roman"/>
          <w:color w:val="000000"/>
          <w:lang w:eastAsia="ru-RU"/>
        </w:rPr>
        <w:t xml:space="preserve">учной работе // Материалы всероссийской научно-практической интернет-конференции – Йошкар-Ола : </w:t>
      </w:r>
      <w:proofErr w:type="spellStart"/>
      <w:r w:rsidRPr="005F6AF2">
        <w:rPr>
          <w:rFonts w:eastAsia="Times New Roman"/>
          <w:color w:val="000000"/>
          <w:lang w:eastAsia="ru-RU"/>
        </w:rPr>
        <w:t>МарГТУ</w:t>
      </w:r>
      <w:proofErr w:type="spellEnd"/>
      <w:r w:rsidRPr="005F6AF2">
        <w:rPr>
          <w:rFonts w:eastAsia="Times New Roman"/>
          <w:color w:val="000000"/>
          <w:lang w:eastAsia="ru-RU"/>
        </w:rPr>
        <w:t>, 2012. – С. 208-215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Ефремов П. А., Софронова Н. В. Программный продукт оценки рисков инвестиционных проектов // «Научное сообщество студентов XXI столетия. Экономич</w:t>
      </w:r>
      <w:r w:rsidRPr="005F6AF2">
        <w:rPr>
          <w:rFonts w:eastAsia="Times New Roman"/>
          <w:color w:val="000000"/>
          <w:lang w:eastAsia="ru-RU"/>
        </w:rPr>
        <w:t>е</w:t>
      </w:r>
      <w:r w:rsidRPr="005F6AF2">
        <w:rPr>
          <w:rFonts w:eastAsia="Times New Roman"/>
          <w:color w:val="000000"/>
          <w:lang w:eastAsia="ru-RU"/>
        </w:rPr>
        <w:t>ские науки»: Электронный сборник статей по материалам XXXVII студенческой международной научно-практической конфере</w:t>
      </w:r>
      <w:r w:rsidRPr="005F6AF2">
        <w:rPr>
          <w:rFonts w:eastAsia="Times New Roman"/>
          <w:color w:val="000000"/>
          <w:lang w:eastAsia="ru-RU"/>
        </w:rPr>
        <w:t>н</w:t>
      </w:r>
      <w:r w:rsidRPr="005F6AF2">
        <w:rPr>
          <w:rFonts w:eastAsia="Times New Roman"/>
          <w:color w:val="000000"/>
          <w:lang w:eastAsia="ru-RU"/>
        </w:rPr>
        <w:t>ции. – Новосибирск: Изд. АНС «</w:t>
      </w:r>
      <w:proofErr w:type="spellStart"/>
      <w:r w:rsidRPr="005F6AF2">
        <w:rPr>
          <w:rFonts w:eastAsia="Times New Roman"/>
          <w:color w:val="000000"/>
          <w:lang w:eastAsia="ru-RU"/>
        </w:rPr>
        <w:t>СибАК</w:t>
      </w:r>
      <w:proofErr w:type="spellEnd"/>
      <w:r w:rsidRPr="005F6AF2">
        <w:rPr>
          <w:rFonts w:eastAsia="Times New Roman"/>
          <w:color w:val="000000"/>
          <w:lang w:eastAsia="ru-RU"/>
        </w:rPr>
        <w:t>». – 2015. – № 10 (37).</w:t>
      </w:r>
    </w:p>
    <w:p w:rsidR="00E166CA" w:rsidRPr="00D8297A" w:rsidRDefault="00E166CA" w:rsidP="00D8297A">
      <w:pPr>
        <w:rPr>
          <w:rFonts w:ascii="Arial" w:hAnsi="Arial" w:cs="Arial"/>
          <w:sz w:val="24"/>
          <w:szCs w:val="24"/>
        </w:rPr>
      </w:pPr>
    </w:p>
    <w:p w:rsidR="00E166CA" w:rsidRPr="00D8297A" w:rsidRDefault="005F6AF2" w:rsidP="00D8297A">
      <w:pPr>
        <w:rPr>
          <w:rFonts w:ascii="Arial" w:hAnsi="Arial" w:cs="Arial"/>
          <w:b/>
          <w:sz w:val="24"/>
          <w:szCs w:val="24"/>
        </w:rPr>
      </w:pPr>
      <w:r w:rsidRPr="005F6AF2">
        <w:rPr>
          <w:rFonts w:ascii="Arial" w:hAnsi="Arial" w:cs="Arial"/>
          <w:b/>
          <w:sz w:val="24"/>
          <w:szCs w:val="24"/>
        </w:rPr>
        <w:t>Внеурочная деятельность: конкурсы, олимпиады и фестивали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 В. Расширяем кругозор по информатике участвуя в дистанцио</w:t>
      </w:r>
      <w:r w:rsidRPr="005F6AF2">
        <w:rPr>
          <w:rFonts w:eastAsia="Times New Roman"/>
          <w:color w:val="000000"/>
          <w:lang w:eastAsia="ru-RU"/>
        </w:rPr>
        <w:t>н</w:t>
      </w:r>
      <w:r w:rsidRPr="005F6AF2">
        <w:rPr>
          <w:rFonts w:eastAsia="Times New Roman"/>
          <w:color w:val="000000"/>
          <w:lang w:eastAsia="ru-RU"/>
        </w:rPr>
        <w:t>ном конкурсе «</w:t>
      </w:r>
      <w:proofErr w:type="spellStart"/>
      <w:r w:rsidRPr="005F6AF2">
        <w:rPr>
          <w:rFonts w:eastAsia="Times New Roman"/>
          <w:color w:val="000000"/>
          <w:lang w:eastAsia="ru-RU"/>
        </w:rPr>
        <w:t>Инфознайка</w:t>
      </w:r>
      <w:proofErr w:type="spellEnd"/>
      <w:r w:rsidRPr="005F6AF2">
        <w:rPr>
          <w:rFonts w:eastAsia="Times New Roman"/>
          <w:color w:val="000000"/>
          <w:lang w:eastAsia="ru-RU"/>
        </w:rPr>
        <w:t>» // Потенциал - №  3. - 2014 г. – С. 35-42.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5F6AF2">
        <w:rPr>
          <w:rFonts w:eastAsia="Times New Roman"/>
          <w:color w:val="000000"/>
          <w:lang w:eastAsia="ru-RU"/>
        </w:rPr>
        <w:t>Бельчусов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А.А. Технологические аспекты проведения очных и дистанционных конкурсов по школьным дисциплинам  // Вестник Чувашского государственного педагогического университета имени И. Я. Яковлева. – 2011. – № 1 (69). – Ч. 2. – С. 16–23 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5F6AF2">
        <w:rPr>
          <w:rFonts w:eastAsia="Times New Roman"/>
          <w:color w:val="000000"/>
          <w:lang w:eastAsia="ru-RU"/>
        </w:rPr>
        <w:t>Бельчусов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А.А. Понятие и типология дистанционных конкурсов  // Вестник Чувашского государственного педагогического университета имени И. Я. Яковлева. – 2011. – № 1 (69). – Ч. 2. – С. 27–37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5F6AF2">
        <w:rPr>
          <w:rFonts w:eastAsia="Times New Roman"/>
          <w:color w:val="000000"/>
          <w:lang w:eastAsia="ru-RU"/>
        </w:rPr>
        <w:t>Бельчусов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А.А. Дистанционные конкурсы как средство формирования e-портфолио учащегося  // Педагогическая информатика. – 2011. – № 4. – С. 25–32 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5F6AF2">
        <w:rPr>
          <w:rFonts w:eastAsia="Times New Roman"/>
          <w:color w:val="000000"/>
          <w:lang w:eastAsia="ru-RU"/>
        </w:rPr>
        <w:t>Бельчусов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А.А. Статистический анализ активности участников дистанционного конкурса «</w:t>
      </w:r>
      <w:proofErr w:type="spellStart"/>
      <w:r w:rsidRPr="005F6AF2">
        <w:rPr>
          <w:rFonts w:eastAsia="Times New Roman"/>
          <w:color w:val="000000"/>
          <w:lang w:eastAsia="ru-RU"/>
        </w:rPr>
        <w:t>Инфознайка</w:t>
      </w:r>
      <w:proofErr w:type="spellEnd"/>
      <w:r w:rsidRPr="005F6AF2">
        <w:rPr>
          <w:rFonts w:eastAsia="Times New Roman"/>
          <w:color w:val="000000"/>
          <w:lang w:eastAsia="ru-RU"/>
        </w:rPr>
        <w:t>» в 2011 году  // Интернет-технологии в образовании : материалы Всероссийской (с международным участием) научно-практической конференции : в 3 т. Т. 1. – Чебоксары, 2011. – С. 7–26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5F6AF2">
        <w:rPr>
          <w:rFonts w:eastAsia="Times New Roman"/>
          <w:color w:val="000000"/>
          <w:lang w:eastAsia="ru-RU"/>
        </w:rPr>
        <w:t>Бельчусов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А.А. Решаемость заданий дистанционного конкурса «</w:t>
      </w:r>
      <w:proofErr w:type="spellStart"/>
      <w:r w:rsidRPr="005F6AF2">
        <w:rPr>
          <w:rFonts w:eastAsia="Times New Roman"/>
          <w:color w:val="000000"/>
          <w:lang w:eastAsia="ru-RU"/>
        </w:rPr>
        <w:t>Инфознайка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– 2012»  // Интернет-технологии в образовании : материалы Всероссийской (с международным участием) научно-практической конференции : в 2 т. Т. 2. – Чебоксары, 2012. – С. 221–239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5F6AF2">
        <w:rPr>
          <w:rFonts w:eastAsia="Times New Roman"/>
          <w:color w:val="000000"/>
          <w:lang w:eastAsia="ru-RU"/>
        </w:rPr>
        <w:t>Бельчусов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А.А. Дистанционные конкурсы как форма внеурочной деятельности младших школьников по информатике  // Интернет-технологии в образовании : материалы Всероссийской научно-практической конференции : – Чебоксары : Изд-во «Клио», 2015. – С. 8–14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Софронова Н. В. Дистанционные конкурсы как средство интеграции образовательных стандартов для школьников // </w:t>
      </w:r>
      <w:r w:rsidRPr="005F6AF2">
        <w:rPr>
          <w:rFonts w:eastAsia="Times New Roman"/>
          <w:lang w:eastAsia="ru-RU"/>
        </w:rPr>
        <w:t>Информатизация образования – 2014 : Мат-</w:t>
      </w:r>
      <w:proofErr w:type="spellStart"/>
      <w:r w:rsidRPr="005F6AF2">
        <w:rPr>
          <w:rFonts w:eastAsia="Times New Roman"/>
          <w:lang w:eastAsia="ru-RU"/>
        </w:rPr>
        <w:t>лы</w:t>
      </w:r>
      <w:proofErr w:type="spellEnd"/>
      <w:r w:rsidRPr="005F6AF2">
        <w:rPr>
          <w:rFonts w:eastAsia="Times New Roman"/>
          <w:lang w:eastAsia="ru-RU"/>
        </w:rPr>
        <w:t xml:space="preserve"> международной научно-практической конференции, 23-26 апреля 2014, Волгоград – Волгоград : ВГСПУ,  2014. – С. 122-128.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Софронова Н. В., </w:t>
      </w:r>
      <w:proofErr w:type="spellStart"/>
      <w:r w:rsidRPr="005F6AF2">
        <w:rPr>
          <w:rFonts w:eastAsia="Times New Roman"/>
          <w:color w:val="000000"/>
          <w:lang w:eastAsia="ru-RU"/>
        </w:rPr>
        <w:t>Бельчусов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А. А. Интерактивные технологии организации дистанционных конкурсов // Интернет-технологии в образовании // Мат. </w:t>
      </w:r>
      <w:proofErr w:type="spellStart"/>
      <w:r w:rsidRPr="005F6AF2">
        <w:rPr>
          <w:rFonts w:eastAsia="Times New Roman"/>
          <w:color w:val="000000"/>
          <w:lang w:eastAsia="ru-RU"/>
        </w:rPr>
        <w:t>Всерос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. с </w:t>
      </w:r>
      <w:proofErr w:type="spellStart"/>
      <w:r w:rsidRPr="005F6AF2">
        <w:rPr>
          <w:rFonts w:eastAsia="Times New Roman"/>
          <w:color w:val="000000"/>
          <w:lang w:eastAsia="ru-RU"/>
        </w:rPr>
        <w:t>межд</w:t>
      </w:r>
      <w:r w:rsidRPr="005F6AF2">
        <w:rPr>
          <w:rFonts w:eastAsia="Times New Roman"/>
          <w:color w:val="000000"/>
          <w:lang w:eastAsia="ru-RU"/>
        </w:rPr>
        <w:t>у</w:t>
      </w:r>
      <w:r w:rsidRPr="005F6AF2">
        <w:rPr>
          <w:rFonts w:eastAsia="Times New Roman"/>
          <w:color w:val="000000"/>
          <w:lang w:eastAsia="ru-RU"/>
        </w:rPr>
        <w:t>нар</w:t>
      </w:r>
      <w:proofErr w:type="spellEnd"/>
      <w:r w:rsidRPr="005F6AF2">
        <w:rPr>
          <w:rFonts w:eastAsia="Times New Roman"/>
          <w:color w:val="000000"/>
          <w:lang w:eastAsia="ru-RU"/>
        </w:rPr>
        <w:t>. участием науч.-</w:t>
      </w:r>
      <w:proofErr w:type="spellStart"/>
      <w:r w:rsidRPr="005F6AF2">
        <w:rPr>
          <w:rFonts w:eastAsia="Times New Roman"/>
          <w:color w:val="000000"/>
          <w:lang w:eastAsia="ru-RU"/>
        </w:rPr>
        <w:t>практ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. </w:t>
      </w:r>
      <w:proofErr w:type="spellStart"/>
      <w:r w:rsidRPr="005F6AF2">
        <w:rPr>
          <w:rFonts w:eastAsia="Times New Roman"/>
          <w:color w:val="000000"/>
          <w:lang w:eastAsia="ru-RU"/>
        </w:rPr>
        <w:t>конф</w:t>
      </w:r>
      <w:proofErr w:type="spellEnd"/>
      <w:r w:rsidRPr="005F6AF2">
        <w:rPr>
          <w:rFonts w:eastAsia="Times New Roman"/>
          <w:color w:val="000000"/>
          <w:lang w:eastAsia="ru-RU"/>
        </w:rPr>
        <w:t>. – Чебоксары : Изд-во ОО ЧРО АИО, 2014. – С. 14-17.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5F6AF2">
        <w:rPr>
          <w:rFonts w:eastAsia="Times New Roman"/>
          <w:color w:val="000000"/>
          <w:lang w:eastAsia="ru-RU"/>
        </w:rPr>
        <w:t>Бельчусов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А.А. Внеурочная деятельность учащихся в системе подготовки и переподготовки учителей // Педагогическая информатика. – 2011. – № 3. – С. 18–25</w:t>
      </w:r>
    </w:p>
    <w:p w:rsidR="005F6AF2" w:rsidRPr="00E166CA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E166CA">
        <w:rPr>
          <w:rFonts w:eastAsia="Times New Roman"/>
          <w:color w:val="000000"/>
          <w:lang w:eastAsia="ru-RU"/>
        </w:rPr>
        <w:t>Бельчусов</w:t>
      </w:r>
      <w:proofErr w:type="spellEnd"/>
      <w:r w:rsidRPr="00E166CA">
        <w:rPr>
          <w:rFonts w:eastAsia="Times New Roman"/>
          <w:color w:val="000000"/>
          <w:lang w:eastAsia="ru-RU"/>
        </w:rPr>
        <w:t xml:space="preserve"> А.А. Конкурс «</w:t>
      </w:r>
      <w:proofErr w:type="spellStart"/>
      <w:r w:rsidRPr="00E166CA">
        <w:rPr>
          <w:rFonts w:eastAsia="Times New Roman"/>
          <w:color w:val="000000"/>
          <w:lang w:eastAsia="ru-RU"/>
        </w:rPr>
        <w:t>Инфознайка</w:t>
      </w:r>
      <w:proofErr w:type="spellEnd"/>
      <w:r w:rsidRPr="00E166CA">
        <w:rPr>
          <w:rFonts w:eastAsia="Times New Roman"/>
          <w:color w:val="000000"/>
          <w:lang w:eastAsia="ru-RU"/>
        </w:rPr>
        <w:t xml:space="preserve">» как система отбора талантливой молодежи в сфере информационно–коммуникационных технологий  //Проблемы информатизации образования : региональный аспект : материалы Всероссийской научно–практической конференции. – Чебоксары : </w:t>
      </w:r>
      <w:proofErr w:type="spellStart"/>
      <w:r w:rsidRPr="00E166CA">
        <w:rPr>
          <w:rFonts w:eastAsia="Times New Roman"/>
          <w:color w:val="000000"/>
          <w:lang w:eastAsia="ru-RU"/>
        </w:rPr>
        <w:t>Изд</w:t>
      </w:r>
      <w:proofErr w:type="spellEnd"/>
      <w:r w:rsidRPr="00E166CA">
        <w:rPr>
          <w:rFonts w:eastAsia="Times New Roman"/>
          <w:color w:val="000000"/>
          <w:lang w:eastAsia="ru-RU"/>
        </w:rPr>
        <w:t>–во Л.А. Наумова, 2006. – С. 41–44</w:t>
      </w:r>
    </w:p>
    <w:p w:rsidR="005F6AF2" w:rsidRPr="00E166CA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E166CA">
        <w:rPr>
          <w:rFonts w:eastAsia="Times New Roman"/>
          <w:color w:val="000000"/>
          <w:lang w:eastAsia="ru-RU"/>
        </w:rPr>
        <w:lastRenderedPageBreak/>
        <w:t>Бельчусов</w:t>
      </w:r>
      <w:proofErr w:type="spellEnd"/>
      <w:r w:rsidRPr="00E166CA">
        <w:rPr>
          <w:rFonts w:eastAsia="Times New Roman"/>
          <w:color w:val="000000"/>
          <w:lang w:eastAsia="ru-RU"/>
        </w:rPr>
        <w:t xml:space="preserve"> А.А. </w:t>
      </w:r>
      <w:proofErr w:type="spellStart"/>
      <w:r w:rsidRPr="00E166CA">
        <w:rPr>
          <w:rFonts w:eastAsia="Times New Roman"/>
          <w:color w:val="000000"/>
          <w:lang w:eastAsia="ru-RU"/>
        </w:rPr>
        <w:t>Мультиагентная</w:t>
      </w:r>
      <w:proofErr w:type="spellEnd"/>
      <w:r w:rsidRPr="00E166CA">
        <w:rPr>
          <w:rFonts w:eastAsia="Times New Roman"/>
          <w:color w:val="000000"/>
          <w:lang w:eastAsia="ru-RU"/>
        </w:rPr>
        <w:t xml:space="preserve"> система искусственного интеллекта для проведения дистанционных конкурсов // Информатика и образование. – 2007. – № 2. – С. 5–7</w:t>
      </w:r>
    </w:p>
    <w:p w:rsidR="005F6AF2" w:rsidRPr="00E166CA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E166CA">
        <w:rPr>
          <w:rFonts w:eastAsia="Times New Roman"/>
          <w:color w:val="000000"/>
          <w:lang w:eastAsia="ru-RU"/>
        </w:rPr>
        <w:t>Бельчусов</w:t>
      </w:r>
      <w:proofErr w:type="spellEnd"/>
      <w:r w:rsidRPr="00E166CA">
        <w:rPr>
          <w:rFonts w:eastAsia="Times New Roman"/>
          <w:color w:val="000000"/>
          <w:lang w:eastAsia="ru-RU"/>
        </w:rPr>
        <w:t xml:space="preserve"> А.А. Организация очных и дистанционных конкурсов по информационным технологиям // Информатика и образование. – 2007. – № 8. – С. 53–58</w:t>
      </w:r>
    </w:p>
    <w:p w:rsidR="005F6AF2" w:rsidRPr="00E166CA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E166CA">
        <w:rPr>
          <w:rFonts w:eastAsia="Times New Roman"/>
          <w:color w:val="000000"/>
          <w:lang w:eastAsia="ru-RU"/>
        </w:rPr>
        <w:t>Бельчусов</w:t>
      </w:r>
      <w:proofErr w:type="spellEnd"/>
      <w:r w:rsidRPr="00E166CA">
        <w:rPr>
          <w:rFonts w:eastAsia="Times New Roman"/>
          <w:color w:val="000000"/>
          <w:lang w:eastAsia="ru-RU"/>
        </w:rPr>
        <w:t xml:space="preserve"> А.А. </w:t>
      </w:r>
      <w:proofErr w:type="spellStart"/>
      <w:r w:rsidRPr="00E166CA">
        <w:rPr>
          <w:rFonts w:eastAsia="Times New Roman"/>
          <w:color w:val="000000"/>
          <w:lang w:eastAsia="ru-RU"/>
        </w:rPr>
        <w:t>Технолого</w:t>
      </w:r>
      <w:proofErr w:type="spellEnd"/>
      <w:r w:rsidRPr="00E166CA">
        <w:rPr>
          <w:rFonts w:eastAsia="Times New Roman"/>
          <w:color w:val="000000"/>
          <w:lang w:eastAsia="ru-RU"/>
        </w:rPr>
        <w:t>–организационные аспекты проведения очных и дистанционных конкурсов по информационным технологиям в Чувашии  // Педагогическая информатика. – 2007. – № 1. – С. 18–25</w:t>
      </w:r>
    </w:p>
    <w:p w:rsidR="005F6AF2" w:rsidRPr="00E166CA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E166CA">
        <w:rPr>
          <w:rFonts w:eastAsia="Times New Roman"/>
          <w:color w:val="000000"/>
          <w:lang w:eastAsia="ru-RU"/>
        </w:rPr>
        <w:t>Бельчусов</w:t>
      </w:r>
      <w:proofErr w:type="spellEnd"/>
      <w:r w:rsidRPr="00E166CA">
        <w:rPr>
          <w:rFonts w:eastAsia="Times New Roman"/>
          <w:color w:val="000000"/>
          <w:lang w:eastAsia="ru-RU"/>
        </w:rPr>
        <w:t xml:space="preserve"> А.А. Информационные технологии в дополнительном образовании при организации дистанционных конкурсов  // Вестник Московского городского педагогического университета №6 (16). Серия «Информатика и информатизация образования». М:МГПУ, 2008. – С. 29–33</w:t>
      </w:r>
    </w:p>
    <w:p w:rsidR="005F6AF2" w:rsidRPr="00E166CA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E166CA">
        <w:rPr>
          <w:rFonts w:eastAsia="Times New Roman"/>
          <w:color w:val="000000"/>
          <w:lang w:eastAsia="ru-RU"/>
        </w:rPr>
        <w:t>Бельчусов</w:t>
      </w:r>
      <w:proofErr w:type="spellEnd"/>
      <w:r w:rsidRPr="00E166CA">
        <w:rPr>
          <w:rFonts w:eastAsia="Times New Roman"/>
          <w:color w:val="000000"/>
          <w:lang w:eastAsia="ru-RU"/>
        </w:rPr>
        <w:t xml:space="preserve"> А.А. Выявление критериев оценки школьных сайтов по результатам региональных конкурсов  // Вестник Московского городского педагогического университета №1(11) Серия «Информатика и информатизация образования». – М:МГПУ, 2008. – С. 69–72</w:t>
      </w:r>
    </w:p>
    <w:p w:rsidR="005F6AF2" w:rsidRPr="00E166CA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E166CA">
        <w:rPr>
          <w:rFonts w:eastAsia="Times New Roman"/>
          <w:color w:val="000000"/>
          <w:lang w:eastAsia="ru-RU"/>
        </w:rPr>
        <w:t>Бельчусов</w:t>
      </w:r>
      <w:proofErr w:type="spellEnd"/>
      <w:r w:rsidRPr="00E166CA">
        <w:rPr>
          <w:rFonts w:eastAsia="Times New Roman"/>
          <w:color w:val="000000"/>
          <w:lang w:eastAsia="ru-RU"/>
        </w:rPr>
        <w:t xml:space="preserve"> А.А. Выявление зависимости участия школьников в дистанционных конкурсах с их текущей успеваемостью  // Материалы VIII Всероссийской с международным участием научно-практической конференции «Проблемы информатизации образования: региональный аспект». – Чебоксары : </w:t>
      </w:r>
      <w:proofErr w:type="spellStart"/>
      <w:r w:rsidRPr="00E166CA">
        <w:rPr>
          <w:rFonts w:eastAsia="Times New Roman"/>
          <w:color w:val="000000"/>
          <w:lang w:eastAsia="ru-RU"/>
        </w:rPr>
        <w:t>Перфектум</w:t>
      </w:r>
      <w:proofErr w:type="spellEnd"/>
      <w:r w:rsidRPr="00E166CA">
        <w:rPr>
          <w:rFonts w:eastAsia="Times New Roman"/>
          <w:color w:val="000000"/>
          <w:lang w:eastAsia="ru-RU"/>
        </w:rPr>
        <w:t>, 2010. – С. 76–82</w:t>
      </w:r>
    </w:p>
    <w:p w:rsidR="00E166CA" w:rsidRPr="00D8297A" w:rsidRDefault="00E166CA" w:rsidP="00D8297A">
      <w:pPr>
        <w:rPr>
          <w:rFonts w:ascii="Arial" w:hAnsi="Arial" w:cs="Arial"/>
          <w:sz w:val="24"/>
          <w:szCs w:val="24"/>
        </w:rPr>
      </w:pPr>
    </w:p>
    <w:p w:rsidR="00E166CA" w:rsidRPr="00D8297A" w:rsidRDefault="00E166CA" w:rsidP="00D8297A">
      <w:pPr>
        <w:rPr>
          <w:rFonts w:ascii="Arial" w:hAnsi="Arial" w:cs="Arial"/>
          <w:b/>
          <w:sz w:val="24"/>
          <w:szCs w:val="24"/>
        </w:rPr>
      </w:pPr>
      <w:r w:rsidRPr="00D8297A">
        <w:rPr>
          <w:rFonts w:ascii="Arial" w:hAnsi="Arial" w:cs="Arial"/>
          <w:b/>
          <w:sz w:val="24"/>
          <w:szCs w:val="24"/>
        </w:rPr>
        <w:t>Робототехника и программирование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Н.В. Робототехника как инновационное направление обучения информатике в школе // Материалы конференции "Инновационные информационные технологии" - М.-Прага, 2014.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Софронова Н.В., </w:t>
      </w:r>
      <w:proofErr w:type="spellStart"/>
      <w:r w:rsidRPr="005F6AF2">
        <w:rPr>
          <w:rFonts w:eastAsia="Times New Roman"/>
          <w:color w:val="000000"/>
          <w:lang w:eastAsia="ru-RU"/>
        </w:rPr>
        <w:t>Мизуров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Э. В. Робототехника в школе // Сборник материалов конференции преподав</w:t>
      </w:r>
      <w:r w:rsidRPr="005F6AF2">
        <w:rPr>
          <w:rFonts w:eastAsia="Times New Roman"/>
          <w:color w:val="000000"/>
          <w:lang w:eastAsia="ru-RU"/>
        </w:rPr>
        <w:t>а</w:t>
      </w:r>
      <w:r w:rsidRPr="005F6AF2">
        <w:rPr>
          <w:rFonts w:eastAsia="Times New Roman"/>
          <w:color w:val="000000"/>
          <w:lang w:eastAsia="ru-RU"/>
        </w:rPr>
        <w:t xml:space="preserve">телей и студентов по итогам научно-исследовательской работы за 2012 год (Чебоксары, 25 марта – 3 апреля 2013 года). –Чебоксары: </w:t>
      </w:r>
      <w:proofErr w:type="spellStart"/>
      <w:r w:rsidRPr="005F6AF2">
        <w:rPr>
          <w:rFonts w:eastAsia="Times New Roman"/>
          <w:color w:val="000000"/>
          <w:lang w:eastAsia="ru-RU"/>
        </w:rPr>
        <w:t>Чуваш.гос.пед.ун</w:t>
      </w:r>
      <w:proofErr w:type="spellEnd"/>
      <w:r w:rsidRPr="005F6AF2">
        <w:rPr>
          <w:rFonts w:eastAsia="Times New Roman"/>
          <w:color w:val="000000"/>
          <w:lang w:eastAsia="ru-RU"/>
        </w:rPr>
        <w:t>-т, 2013. -  С.192-193.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Н.В. Разработка электронного учебного пособия по роб</w:t>
      </w:r>
      <w:r w:rsidRPr="005F6AF2">
        <w:rPr>
          <w:rFonts w:eastAsia="Times New Roman"/>
          <w:color w:val="000000"/>
          <w:lang w:eastAsia="ru-RU"/>
        </w:rPr>
        <w:t>о</w:t>
      </w:r>
      <w:r w:rsidRPr="005F6AF2">
        <w:rPr>
          <w:rFonts w:eastAsia="Times New Roman"/>
          <w:color w:val="000000"/>
          <w:lang w:eastAsia="ru-RU"/>
        </w:rPr>
        <w:t xml:space="preserve">тотехнике для школ Чувашии // Актуальные проблемы технических и математических наук –Чебоксары: </w:t>
      </w:r>
      <w:proofErr w:type="spellStart"/>
      <w:r w:rsidRPr="005F6AF2">
        <w:rPr>
          <w:rFonts w:eastAsia="Times New Roman"/>
          <w:color w:val="000000"/>
          <w:lang w:eastAsia="ru-RU"/>
        </w:rPr>
        <w:t>Ч</w:t>
      </w:r>
      <w:r w:rsidRPr="005F6AF2">
        <w:rPr>
          <w:rFonts w:eastAsia="Times New Roman"/>
          <w:color w:val="000000"/>
          <w:lang w:eastAsia="ru-RU"/>
        </w:rPr>
        <w:t>у</w:t>
      </w:r>
      <w:r w:rsidRPr="005F6AF2">
        <w:rPr>
          <w:rFonts w:eastAsia="Times New Roman"/>
          <w:color w:val="000000"/>
          <w:lang w:eastAsia="ru-RU"/>
        </w:rPr>
        <w:t>ваш.гос.пед.ун</w:t>
      </w:r>
      <w:proofErr w:type="spellEnd"/>
      <w:r w:rsidRPr="005F6AF2">
        <w:rPr>
          <w:rFonts w:eastAsia="Times New Roman"/>
          <w:color w:val="000000"/>
          <w:lang w:eastAsia="ru-RU"/>
        </w:rPr>
        <w:t>-т, 2014. -  С.5-12.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Н.В. Интегративный подход к обуч</w:t>
      </w:r>
      <w:r w:rsidRPr="005F6AF2">
        <w:rPr>
          <w:rFonts w:eastAsia="Times New Roman"/>
          <w:color w:val="000000"/>
          <w:lang w:eastAsia="ru-RU"/>
        </w:rPr>
        <w:t>е</w:t>
      </w:r>
      <w:r w:rsidRPr="005F6AF2">
        <w:rPr>
          <w:rFonts w:eastAsia="Times New Roman"/>
          <w:color w:val="000000"/>
          <w:lang w:eastAsia="ru-RU"/>
        </w:rPr>
        <w:t>нию робототехнике в регионе // Пропедевтика формирования инжене</w:t>
      </w:r>
      <w:r w:rsidRPr="005F6AF2">
        <w:rPr>
          <w:rFonts w:eastAsia="Times New Roman"/>
          <w:color w:val="000000"/>
          <w:lang w:eastAsia="ru-RU"/>
        </w:rPr>
        <w:t>р</w:t>
      </w:r>
      <w:r w:rsidRPr="005F6AF2">
        <w:rPr>
          <w:rFonts w:eastAsia="Times New Roman"/>
          <w:color w:val="000000"/>
          <w:lang w:eastAsia="ru-RU"/>
        </w:rPr>
        <w:t>ной культуры учащихся в условиях модернизации Российского образования // Мат-</w:t>
      </w:r>
      <w:proofErr w:type="spellStart"/>
      <w:r w:rsidRPr="005F6AF2">
        <w:rPr>
          <w:rFonts w:eastAsia="Times New Roman"/>
          <w:color w:val="000000"/>
          <w:lang w:eastAsia="ru-RU"/>
        </w:rPr>
        <w:t>лы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Всероссийской научно-практической конференции, Ч</w:t>
      </w:r>
      <w:r w:rsidRPr="005F6AF2">
        <w:rPr>
          <w:rFonts w:eastAsia="Times New Roman"/>
          <w:color w:val="000000"/>
          <w:lang w:eastAsia="ru-RU"/>
        </w:rPr>
        <w:t>е</w:t>
      </w:r>
      <w:r w:rsidRPr="005F6AF2">
        <w:rPr>
          <w:rFonts w:eastAsia="Times New Roman"/>
          <w:color w:val="000000"/>
          <w:lang w:eastAsia="ru-RU"/>
        </w:rPr>
        <w:t>лябинск, 4-5 декабря 2014: ЧГПУ, 2014. – С. 122-128.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Н.В. Проектная деятельность в об</w:t>
      </w:r>
      <w:r w:rsidRPr="005F6AF2">
        <w:rPr>
          <w:rFonts w:eastAsia="Times New Roman"/>
          <w:color w:val="000000"/>
          <w:lang w:eastAsia="ru-RU"/>
        </w:rPr>
        <w:t>у</w:t>
      </w:r>
      <w:r w:rsidRPr="005F6AF2">
        <w:rPr>
          <w:rFonts w:eastAsia="Times New Roman"/>
          <w:color w:val="000000"/>
          <w:lang w:eastAsia="ru-RU"/>
        </w:rPr>
        <w:t>чении робототехнике в школе // Педагогический опыт: теория, методика, практика // Мат-</w:t>
      </w:r>
      <w:proofErr w:type="spellStart"/>
      <w:r w:rsidRPr="005F6AF2">
        <w:rPr>
          <w:rFonts w:eastAsia="Times New Roman"/>
          <w:color w:val="000000"/>
          <w:lang w:eastAsia="ru-RU"/>
        </w:rPr>
        <w:t>лы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III международной конференции, Чебоксары, 31 июля 2015. - Ч</w:t>
      </w:r>
      <w:r w:rsidRPr="005F6AF2">
        <w:rPr>
          <w:rFonts w:eastAsia="Times New Roman"/>
          <w:color w:val="000000"/>
          <w:lang w:eastAsia="ru-RU"/>
        </w:rPr>
        <w:t>е</w:t>
      </w:r>
      <w:r w:rsidRPr="005F6AF2">
        <w:rPr>
          <w:rFonts w:eastAsia="Times New Roman"/>
          <w:color w:val="000000"/>
          <w:lang w:eastAsia="ru-RU"/>
        </w:rPr>
        <w:t xml:space="preserve">боксары: </w:t>
      </w:r>
      <w:proofErr w:type="spellStart"/>
      <w:r w:rsidRPr="005F6AF2">
        <w:rPr>
          <w:rFonts w:eastAsia="Times New Roman"/>
          <w:color w:val="000000"/>
          <w:lang w:eastAsia="ru-RU"/>
        </w:rPr>
        <w:t>Интерактив</w:t>
      </w:r>
      <w:proofErr w:type="spellEnd"/>
      <w:r w:rsidRPr="005F6AF2">
        <w:rPr>
          <w:rFonts w:eastAsia="Times New Roman"/>
          <w:color w:val="000000"/>
          <w:lang w:eastAsia="ru-RU"/>
        </w:rPr>
        <w:t>-плюс, 2015. – С. 182-185.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Н.В. Современное состояние и перспективы в обучении робототе</w:t>
      </w:r>
      <w:r w:rsidRPr="005F6AF2">
        <w:rPr>
          <w:rFonts w:eastAsia="Times New Roman"/>
          <w:color w:val="000000"/>
          <w:lang w:eastAsia="ru-RU"/>
        </w:rPr>
        <w:t>х</w:t>
      </w:r>
      <w:r w:rsidRPr="005F6AF2">
        <w:rPr>
          <w:rFonts w:eastAsia="Times New Roman"/>
          <w:color w:val="000000"/>
          <w:lang w:eastAsia="ru-RU"/>
        </w:rPr>
        <w:t>нике школьников // Информационные технологии в образовании : ИТО- Саратов -2015 // Мат-</w:t>
      </w:r>
      <w:proofErr w:type="spellStart"/>
      <w:r w:rsidRPr="005F6AF2">
        <w:rPr>
          <w:rFonts w:eastAsia="Times New Roman"/>
          <w:color w:val="000000"/>
          <w:lang w:eastAsia="ru-RU"/>
        </w:rPr>
        <w:t>лы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всероссийской научно-практической конфере</w:t>
      </w:r>
      <w:r w:rsidRPr="005F6AF2">
        <w:rPr>
          <w:rFonts w:eastAsia="Times New Roman"/>
          <w:color w:val="000000"/>
          <w:lang w:eastAsia="ru-RU"/>
        </w:rPr>
        <w:t>н</w:t>
      </w:r>
      <w:r w:rsidRPr="005F6AF2">
        <w:rPr>
          <w:rFonts w:eastAsia="Times New Roman"/>
          <w:color w:val="000000"/>
          <w:lang w:eastAsia="ru-RU"/>
        </w:rPr>
        <w:t>ции, 2-3 ноября 2015. – Саратов : СГУ, 2015. – С. 93-98.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Н.В. Научно-исследовательская практика по робототехнике студентов педагогического вуза // Образовательная робототехника в дополнительном образовании детей: опыт, проблемы, перспективы // Мат-</w:t>
      </w:r>
      <w:proofErr w:type="spellStart"/>
      <w:r w:rsidRPr="005F6AF2">
        <w:rPr>
          <w:rFonts w:eastAsia="Times New Roman"/>
          <w:color w:val="000000"/>
          <w:lang w:eastAsia="ru-RU"/>
        </w:rPr>
        <w:t>лы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II Всероссийской нау</w:t>
      </w:r>
      <w:r w:rsidRPr="005F6AF2">
        <w:rPr>
          <w:rFonts w:eastAsia="Times New Roman"/>
          <w:color w:val="000000"/>
          <w:lang w:eastAsia="ru-RU"/>
        </w:rPr>
        <w:t>ч</w:t>
      </w:r>
      <w:r w:rsidRPr="005F6AF2">
        <w:rPr>
          <w:rFonts w:eastAsia="Times New Roman"/>
          <w:color w:val="000000"/>
          <w:lang w:eastAsia="ru-RU"/>
        </w:rPr>
        <w:t>но-</w:t>
      </w:r>
      <w:proofErr w:type="spellStart"/>
      <w:r w:rsidRPr="005F6AF2">
        <w:rPr>
          <w:rFonts w:eastAsia="Times New Roman"/>
          <w:color w:val="000000"/>
          <w:lang w:eastAsia="ru-RU"/>
        </w:rPr>
        <w:t>практ.конф</w:t>
      </w:r>
      <w:proofErr w:type="spellEnd"/>
      <w:r w:rsidRPr="005F6AF2">
        <w:rPr>
          <w:rFonts w:eastAsia="Times New Roman"/>
          <w:color w:val="000000"/>
          <w:lang w:eastAsia="ru-RU"/>
        </w:rPr>
        <w:t>-</w:t>
      </w:r>
      <w:proofErr w:type="spellStart"/>
      <w:r w:rsidRPr="005F6AF2">
        <w:rPr>
          <w:rFonts w:eastAsia="Times New Roman"/>
          <w:color w:val="000000"/>
          <w:lang w:eastAsia="ru-RU"/>
        </w:rPr>
        <w:t>ции</w:t>
      </w:r>
      <w:proofErr w:type="spellEnd"/>
      <w:r w:rsidRPr="005F6AF2">
        <w:rPr>
          <w:rFonts w:eastAsia="Times New Roman"/>
          <w:color w:val="000000"/>
          <w:lang w:eastAsia="ru-RU"/>
        </w:rPr>
        <w:t>, декабрь 2015 г., г. Якутск.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5F6AF2">
        <w:rPr>
          <w:rFonts w:eastAsia="Times New Roman"/>
          <w:color w:val="000000"/>
          <w:lang w:eastAsia="ru-RU"/>
        </w:rPr>
        <w:t>Бельчусов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А.А., Степанов А.В. Повышение эффективности обучения программированию в школе и ВУЗе // Проблемы информатизации образования : региональный аспект : материалы Всероссийской научно–практической конференции. – Чебоксары, 2007. – С. 27–34</w:t>
      </w:r>
    </w:p>
    <w:p w:rsidR="004B6348" w:rsidRPr="00D8297A" w:rsidRDefault="004B6348" w:rsidP="00D8297A">
      <w:pPr>
        <w:rPr>
          <w:rFonts w:ascii="Arial" w:hAnsi="Arial" w:cs="Arial"/>
          <w:sz w:val="24"/>
          <w:szCs w:val="24"/>
        </w:rPr>
      </w:pPr>
    </w:p>
    <w:p w:rsidR="00E166CA" w:rsidRPr="00D8297A" w:rsidRDefault="005F6AF2" w:rsidP="00D829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Дистанционные, и</w:t>
      </w:r>
      <w:r w:rsidR="00E166CA" w:rsidRPr="00D8297A">
        <w:rPr>
          <w:rFonts w:ascii="Arial" w:hAnsi="Arial" w:cs="Arial"/>
          <w:b/>
          <w:sz w:val="24"/>
          <w:szCs w:val="24"/>
        </w:rPr>
        <w:t>нтерактивные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166CA" w:rsidRPr="00D8297A">
        <w:rPr>
          <w:rFonts w:ascii="Arial" w:hAnsi="Arial" w:cs="Arial"/>
          <w:b/>
          <w:sz w:val="24"/>
          <w:szCs w:val="24"/>
        </w:rPr>
        <w:t xml:space="preserve"> и мобильные </w:t>
      </w:r>
      <w:r>
        <w:rPr>
          <w:rFonts w:ascii="Arial" w:hAnsi="Arial" w:cs="Arial"/>
          <w:b/>
          <w:sz w:val="24"/>
          <w:szCs w:val="24"/>
        </w:rPr>
        <w:t xml:space="preserve">технологии и </w:t>
      </w:r>
      <w:r w:rsidR="00E166CA" w:rsidRPr="00D8297A">
        <w:rPr>
          <w:rFonts w:ascii="Arial" w:hAnsi="Arial" w:cs="Arial"/>
          <w:b/>
          <w:sz w:val="24"/>
          <w:szCs w:val="24"/>
        </w:rPr>
        <w:t>системы в образовании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5F6AF2">
        <w:rPr>
          <w:rFonts w:eastAsia="Times New Roman"/>
          <w:color w:val="000000"/>
          <w:lang w:eastAsia="ru-RU"/>
        </w:rPr>
        <w:t>Бельчусов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А.А. Организационные особенности дистанционного обучения // Региональные проблемы информатизации образования : опыт, тенденции перспективы : материалы Всероссийской научно–практической конференции. – Чебоксары : Чувашского республиканский РИО , 2003. – С. 120–126 </w:t>
      </w:r>
    </w:p>
    <w:p w:rsidR="00E166CA" w:rsidRPr="00D8297A" w:rsidRDefault="00E166CA" w:rsidP="00D8297A">
      <w:pPr>
        <w:rPr>
          <w:rFonts w:ascii="Arial" w:hAnsi="Arial" w:cs="Arial"/>
          <w:sz w:val="24"/>
          <w:szCs w:val="24"/>
        </w:rPr>
      </w:pPr>
    </w:p>
    <w:p w:rsidR="00E166CA" w:rsidRPr="00D8297A" w:rsidRDefault="00E166CA" w:rsidP="00D8297A">
      <w:pPr>
        <w:rPr>
          <w:rFonts w:ascii="Arial" w:hAnsi="Arial" w:cs="Arial"/>
          <w:b/>
          <w:sz w:val="24"/>
          <w:szCs w:val="24"/>
        </w:rPr>
      </w:pPr>
      <w:r w:rsidRPr="00D8297A">
        <w:rPr>
          <w:rFonts w:ascii="Arial" w:hAnsi="Arial" w:cs="Arial"/>
          <w:b/>
          <w:sz w:val="24"/>
          <w:szCs w:val="24"/>
        </w:rPr>
        <w:t xml:space="preserve">Информационные технологии в формировании УУД и </w:t>
      </w:r>
      <w:proofErr w:type="spellStart"/>
      <w:r w:rsidRPr="00D8297A">
        <w:rPr>
          <w:rFonts w:ascii="Arial" w:hAnsi="Arial" w:cs="Arial"/>
          <w:b/>
          <w:sz w:val="24"/>
          <w:szCs w:val="24"/>
        </w:rPr>
        <w:t>реализиации</w:t>
      </w:r>
      <w:proofErr w:type="spellEnd"/>
      <w:r w:rsidRPr="00D8297A">
        <w:rPr>
          <w:rFonts w:ascii="Arial" w:hAnsi="Arial" w:cs="Arial"/>
          <w:b/>
          <w:sz w:val="24"/>
          <w:szCs w:val="24"/>
        </w:rPr>
        <w:t xml:space="preserve"> ФГОС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5F6AF2">
        <w:rPr>
          <w:rFonts w:eastAsia="Times New Roman"/>
          <w:color w:val="000000"/>
          <w:lang w:eastAsia="ru-RU"/>
        </w:rPr>
        <w:t>Бельчусов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А.А. Формирование регулятивных универсальных учебных действий в дистанционных конкурсах по информатике // Инновации на основе информационных и коммуникационных технологий : материалы X Международной научно-практической конференции. – Сочи, 2013. – С. 25–27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5F6AF2">
        <w:rPr>
          <w:rFonts w:eastAsia="Times New Roman"/>
          <w:color w:val="000000"/>
          <w:lang w:eastAsia="ru-RU"/>
        </w:rPr>
        <w:t>Бельчусов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А.А.Формирование универсальных учебных действий при прохождении школьником этапов дистанционного конкурса // </w:t>
      </w:r>
      <w:proofErr w:type="spellStart"/>
      <w:r w:rsidRPr="005F6AF2">
        <w:rPr>
          <w:rFonts w:eastAsia="Times New Roman"/>
          <w:color w:val="000000"/>
          <w:lang w:eastAsia="ru-RU"/>
        </w:rPr>
        <w:t>European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F6AF2">
        <w:rPr>
          <w:rFonts w:eastAsia="Times New Roman"/>
          <w:color w:val="000000"/>
          <w:lang w:eastAsia="ru-RU"/>
        </w:rPr>
        <w:t>Social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F6AF2">
        <w:rPr>
          <w:rFonts w:eastAsia="Times New Roman"/>
          <w:color w:val="000000"/>
          <w:lang w:eastAsia="ru-RU"/>
        </w:rPr>
        <w:t>Science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F6AF2">
        <w:rPr>
          <w:rFonts w:eastAsia="Times New Roman"/>
          <w:color w:val="000000"/>
          <w:lang w:eastAsia="ru-RU"/>
        </w:rPr>
        <w:t>Journal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= Европейский журнал социальных наук. 2013. № 10-2 (37). С. 113-118</w:t>
      </w:r>
    </w:p>
    <w:p w:rsidR="00E166CA" w:rsidRPr="00D8297A" w:rsidRDefault="00E166CA" w:rsidP="00D8297A">
      <w:pPr>
        <w:rPr>
          <w:rFonts w:ascii="Arial" w:hAnsi="Arial" w:cs="Arial"/>
          <w:sz w:val="24"/>
          <w:szCs w:val="24"/>
        </w:rPr>
      </w:pPr>
    </w:p>
    <w:p w:rsidR="00E166CA" w:rsidRPr="00D8297A" w:rsidRDefault="00E166CA" w:rsidP="00D8297A">
      <w:pPr>
        <w:rPr>
          <w:rFonts w:ascii="Arial" w:hAnsi="Arial" w:cs="Arial"/>
          <w:b/>
          <w:sz w:val="24"/>
          <w:szCs w:val="24"/>
        </w:rPr>
      </w:pPr>
      <w:r w:rsidRPr="00D8297A">
        <w:rPr>
          <w:rFonts w:ascii="Arial" w:hAnsi="Arial" w:cs="Arial"/>
          <w:b/>
          <w:sz w:val="24"/>
          <w:szCs w:val="24"/>
        </w:rPr>
        <w:t>Подготовка к ЕГЭ и ГИА по информатике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Софронова Н. В., </w:t>
      </w:r>
      <w:proofErr w:type="spellStart"/>
      <w:r w:rsidRPr="005F6AF2">
        <w:rPr>
          <w:rFonts w:eastAsia="Times New Roman"/>
          <w:color w:val="000000"/>
          <w:lang w:eastAsia="ru-RU"/>
        </w:rPr>
        <w:t>Бельчусов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А.А., Бакшаева Н. В.Решение нестандартных задач по информатике на примере конкурса «</w:t>
      </w:r>
      <w:proofErr w:type="spellStart"/>
      <w:r w:rsidRPr="005F6AF2">
        <w:rPr>
          <w:rFonts w:eastAsia="Times New Roman"/>
          <w:color w:val="000000"/>
          <w:lang w:eastAsia="ru-RU"/>
        </w:rPr>
        <w:t>Инфознайка</w:t>
      </w:r>
      <w:proofErr w:type="spellEnd"/>
      <w:r w:rsidRPr="005F6AF2">
        <w:rPr>
          <w:rFonts w:eastAsia="Times New Roman"/>
          <w:color w:val="000000"/>
          <w:lang w:eastAsia="ru-RU"/>
        </w:rPr>
        <w:t>» // Интернет-технологии в образовании : материалы Всероссийской (с международным участием) научно-практической конференции : в 3 ч. Ч. 1. – Чебоксары : Изд-во «Клио», 2013. – С. 15–25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Григорьев Ю.В. Примеры решения систем логических уравнений единого государственного экзамена  // Интернет-технологии в образовании : материалы Всероссийской научно-практической конференции : – Чебоксары : Изд-во «Клио», 2015. – С. 20–28</w:t>
      </w:r>
    </w:p>
    <w:p w:rsidR="00E166CA" w:rsidRPr="00D8297A" w:rsidRDefault="00E166CA" w:rsidP="00D8297A">
      <w:pPr>
        <w:rPr>
          <w:rFonts w:ascii="Arial" w:hAnsi="Arial" w:cs="Arial"/>
          <w:sz w:val="24"/>
          <w:szCs w:val="24"/>
        </w:rPr>
      </w:pPr>
    </w:p>
    <w:p w:rsidR="00E166CA" w:rsidRPr="00D8297A" w:rsidRDefault="00E166CA" w:rsidP="00D8297A">
      <w:pPr>
        <w:rPr>
          <w:rFonts w:ascii="Arial" w:hAnsi="Arial" w:cs="Arial"/>
          <w:b/>
          <w:sz w:val="24"/>
          <w:szCs w:val="24"/>
        </w:rPr>
      </w:pPr>
      <w:r w:rsidRPr="00D8297A">
        <w:rPr>
          <w:rFonts w:ascii="Arial" w:hAnsi="Arial" w:cs="Arial"/>
          <w:b/>
          <w:sz w:val="24"/>
          <w:szCs w:val="24"/>
        </w:rPr>
        <w:t>Социальная информатика и социальные сервисы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 В., Игнатьева Э.А.  Психологические особенности взаимодействия людей в инфо</w:t>
      </w:r>
      <w:r w:rsidRPr="005F6AF2">
        <w:rPr>
          <w:rFonts w:eastAsia="Times New Roman"/>
          <w:color w:val="000000"/>
          <w:lang w:eastAsia="ru-RU"/>
        </w:rPr>
        <w:t>р</w:t>
      </w:r>
      <w:r w:rsidRPr="005F6AF2">
        <w:rPr>
          <w:rFonts w:eastAsia="Times New Roman"/>
          <w:color w:val="000000"/>
          <w:lang w:eastAsia="ru-RU"/>
        </w:rPr>
        <w:t xml:space="preserve">мационном обществе : монография. - </w:t>
      </w:r>
      <w:r w:rsidRPr="005F6AF2">
        <w:rPr>
          <w:rFonts w:eastAsia="Times New Roman"/>
          <w:lang w:eastAsia="ru-RU"/>
        </w:rPr>
        <w:t>М.: Спутник+, 2014. – 196 с.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5F6AF2">
        <w:rPr>
          <w:rFonts w:eastAsia="Times New Roman"/>
          <w:color w:val="000000"/>
          <w:lang w:eastAsia="ru-RU"/>
        </w:rPr>
        <w:t>Бельчусов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А.А. Межличностное сетевое общение с учителями // Педагогика. – 2012. – № 5. – С. 109–112 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5F6AF2">
        <w:rPr>
          <w:rFonts w:eastAsia="Times New Roman"/>
          <w:color w:val="000000"/>
          <w:lang w:eastAsia="ru-RU"/>
        </w:rPr>
        <w:t>Бельчусов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А.А. Сетевые сообщества учителей и их роль в повышении эффективности дистанционных конкурсов // Вестник Чувашского государственного педагогического университета имени И. Я. Яковлева. – 2011. – № 1 (69). – Ч. 2. – С. 25–32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Бакшаева, </w:t>
      </w:r>
      <w:proofErr w:type="spellStart"/>
      <w:r w:rsidRPr="005F6AF2">
        <w:rPr>
          <w:rFonts w:eastAsia="Times New Roman"/>
          <w:color w:val="000000"/>
          <w:lang w:eastAsia="ru-RU"/>
        </w:rPr>
        <w:t>Н.В.Практическая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реализация некоторых решений архитектуры информационных систем общего доступа в обучении студентов [Текст]: // Международный журнал прикладных и фундаментальных исследований. – 2013. – № 5 – С. 115-117.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Бакшаева, Н.В. Технология проектирования социальных объектов для информационных систем регионального управления с использованием пространственных координат [Текст]: / Бакшаева Н.В., Павлова Т.Н, Митрофанова Т.В. // Вестник Чувашского государственного педагогического университета им. И.Я. Яковлева. Серия : Естественные и технические науки. – 2013.– № 4 (80). – С. 21-27.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Игнатьева Э.А.  Особенности виртуального общения разновозрастных групп  // Интернет-технологии в образовании : материалы Всероссийской научно-практической конференции : – Чебоксары : Изд-во «Клио», 2015. – С. 35–38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5F6AF2">
        <w:rPr>
          <w:rFonts w:eastAsia="Times New Roman"/>
          <w:color w:val="000000"/>
          <w:lang w:eastAsia="ru-RU"/>
        </w:rPr>
        <w:lastRenderedPageBreak/>
        <w:t>Копышева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Т. Н., Митрофанова Т. В. </w:t>
      </w:r>
      <w:proofErr w:type="spellStart"/>
      <w:r w:rsidRPr="005F6AF2">
        <w:rPr>
          <w:rFonts w:eastAsia="Times New Roman"/>
          <w:color w:val="000000"/>
          <w:lang w:eastAsia="ru-RU"/>
        </w:rPr>
        <w:t>Google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Диск при обучении студентов -бакалавров направления подготовки «Педагогическое образование» // Интернет-технологии в образовании : материалы Всероссийской научно-практической конференции : – Чебоксары : Изд-во «Клио», 2015. – С. 38–42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5F6AF2">
        <w:rPr>
          <w:rFonts w:eastAsia="Times New Roman"/>
          <w:color w:val="000000"/>
          <w:lang w:eastAsia="ru-RU"/>
        </w:rPr>
        <w:t>Бельчусов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А.А. Проблемы и пути интеграции социальной и теоретической информатики в школе. (статья)  //труды чувашского отделения Академии информатизации образования : сборник научно–методических работ. – Чебоксары : КЛИО, 2006. – С. 48–52</w:t>
      </w:r>
    </w:p>
    <w:p w:rsidR="00E166CA" w:rsidRPr="00D8297A" w:rsidRDefault="00E166CA" w:rsidP="00D8297A">
      <w:pPr>
        <w:rPr>
          <w:rFonts w:ascii="Arial" w:hAnsi="Arial" w:cs="Arial"/>
          <w:sz w:val="24"/>
          <w:szCs w:val="24"/>
        </w:rPr>
      </w:pPr>
    </w:p>
    <w:sectPr w:rsidR="00E166CA" w:rsidRPr="00D8297A" w:rsidSect="0019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imes New Roman Cyr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2EB1"/>
    <w:multiLevelType w:val="hybridMultilevel"/>
    <w:tmpl w:val="F35A7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C4811"/>
    <w:multiLevelType w:val="hybridMultilevel"/>
    <w:tmpl w:val="FA7E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CA"/>
    <w:rsid w:val="001438BA"/>
    <w:rsid w:val="00174787"/>
    <w:rsid w:val="00190485"/>
    <w:rsid w:val="002666BC"/>
    <w:rsid w:val="002A7739"/>
    <w:rsid w:val="003464BC"/>
    <w:rsid w:val="003C50B5"/>
    <w:rsid w:val="0042305F"/>
    <w:rsid w:val="004B6348"/>
    <w:rsid w:val="005F6AF2"/>
    <w:rsid w:val="006F0D42"/>
    <w:rsid w:val="008540AF"/>
    <w:rsid w:val="00900EC5"/>
    <w:rsid w:val="009A3144"/>
    <w:rsid w:val="00A51DA4"/>
    <w:rsid w:val="00CC1E60"/>
    <w:rsid w:val="00CF46CF"/>
    <w:rsid w:val="00D8297A"/>
    <w:rsid w:val="00E166CA"/>
    <w:rsid w:val="00F1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305F"/>
    <w:pPr>
      <w:widowControl w:val="0"/>
      <w:spacing w:after="0" w:line="240" w:lineRule="auto"/>
    </w:pPr>
    <w:rPr>
      <w:rFonts w:ascii="a_Timer" w:eastAsia="Times New Roman" w:hAnsi="a_Timer"/>
      <w:snapToGrid w:val="0"/>
      <w:sz w:val="24"/>
      <w:szCs w:val="20"/>
      <w:lang w:val="en-US" w:eastAsia="ru-RU"/>
    </w:rPr>
  </w:style>
  <w:style w:type="character" w:customStyle="1" w:styleId="a4">
    <w:name w:val="Основной текст Знак"/>
    <w:link w:val="a3"/>
    <w:rsid w:val="0042305F"/>
    <w:rPr>
      <w:rFonts w:ascii="a_Timer" w:eastAsia="Times New Roman" w:hAnsi="a_Timer" w:cs="Times New Roman"/>
      <w:snapToGrid w:val="0"/>
      <w:sz w:val="24"/>
      <w:szCs w:val="20"/>
      <w:lang w:val="en-US" w:eastAsia="ru-RU"/>
    </w:rPr>
  </w:style>
  <w:style w:type="paragraph" w:customStyle="1" w:styleId="Style11">
    <w:name w:val="Style11"/>
    <w:basedOn w:val="a"/>
    <w:uiPriority w:val="99"/>
    <w:rsid w:val="003464B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3464BC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2666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305F"/>
    <w:pPr>
      <w:widowControl w:val="0"/>
      <w:spacing w:after="0" w:line="240" w:lineRule="auto"/>
    </w:pPr>
    <w:rPr>
      <w:rFonts w:ascii="a_Timer" w:eastAsia="Times New Roman" w:hAnsi="a_Timer"/>
      <w:snapToGrid w:val="0"/>
      <w:sz w:val="24"/>
      <w:szCs w:val="20"/>
      <w:lang w:val="en-US" w:eastAsia="ru-RU"/>
    </w:rPr>
  </w:style>
  <w:style w:type="character" w:customStyle="1" w:styleId="a4">
    <w:name w:val="Основной текст Знак"/>
    <w:link w:val="a3"/>
    <w:rsid w:val="0042305F"/>
    <w:rPr>
      <w:rFonts w:ascii="a_Timer" w:eastAsia="Times New Roman" w:hAnsi="a_Timer" w:cs="Times New Roman"/>
      <w:snapToGrid w:val="0"/>
      <w:sz w:val="24"/>
      <w:szCs w:val="20"/>
      <w:lang w:val="en-US" w:eastAsia="ru-RU"/>
    </w:rPr>
  </w:style>
  <w:style w:type="paragraph" w:customStyle="1" w:styleId="Style11">
    <w:name w:val="Style11"/>
    <w:basedOn w:val="a"/>
    <w:uiPriority w:val="99"/>
    <w:rsid w:val="003464B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3464BC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2666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Anatoly</cp:lastModifiedBy>
  <cp:revision>2</cp:revision>
  <dcterms:created xsi:type="dcterms:W3CDTF">2016-02-01T21:06:00Z</dcterms:created>
  <dcterms:modified xsi:type="dcterms:W3CDTF">2016-02-01T21:06:00Z</dcterms:modified>
</cp:coreProperties>
</file>