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CA" w:rsidRPr="00D8297A" w:rsidRDefault="00E166CA" w:rsidP="00D829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97A">
        <w:rPr>
          <w:rFonts w:ascii="Arial" w:hAnsi="Arial" w:cs="Arial"/>
          <w:b/>
          <w:sz w:val="24"/>
          <w:szCs w:val="24"/>
          <w:u w:val="single"/>
        </w:rPr>
        <w:t>СПИСОК ЛИТЕРАТУРЫ ДЛЯ ЦИТИРОВАНИЯ 20</w:t>
      </w:r>
      <w:r w:rsidR="000E4AA9">
        <w:rPr>
          <w:rFonts w:ascii="Arial" w:hAnsi="Arial" w:cs="Arial"/>
          <w:b/>
          <w:sz w:val="24"/>
          <w:szCs w:val="24"/>
          <w:u w:val="single"/>
        </w:rPr>
        <w:t>20</w:t>
      </w:r>
    </w:p>
    <w:p w:rsidR="009A3144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Инновационные информационные технологии в учебном процессе школы и вуза</w:t>
      </w:r>
    </w:p>
    <w:p w:rsidR="00BB4DA5" w:rsidRDefault="00BB4DA5" w:rsidP="00BB4D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Софронова Н. В., Бельчусов А. А. </w:t>
      </w:r>
      <w:r>
        <w:rPr>
          <w:color w:val="000000"/>
          <w:shd w:val="clear" w:color="auto" w:fill="FFFFFF"/>
        </w:rPr>
        <w:t>Теория и методика обучения информатике: учебное пособие для  вузов. - М.: ЮРАЙТ, 2019. – 401 с.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Введение в педагогическое исследование. – </w:t>
      </w:r>
      <w:proofErr w:type="gramStart"/>
      <w:r w:rsidRPr="005F6AF2">
        <w:rPr>
          <w:rFonts w:eastAsia="Times New Roman"/>
          <w:color w:val="000000"/>
          <w:lang w:eastAsia="ru-RU"/>
        </w:rPr>
        <w:t>Чебоксары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КЛИО, 2015. – 229 с.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Методики анализа педагогических систем // Фундаментальные исследования - № 4 - 2013. – С. 51.57.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В., Бельчусов А.А. Использование облачных вычислений в дистанционном образовании // Педагогическая информатика. – 2011. – № 4. – С. 32–38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Консолидация деятельности вузов, госуправления и ИТ-компаний в процессе подготовки ИТ-специалистов // Интернет-технологии в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образовании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Всероссийской научно-практической конференции : – Чебоксары : Изд-во «Клио», 2015. – С. 5–8</w:t>
      </w:r>
    </w:p>
    <w:p w:rsid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Богомолов А.В. Вопросы построения интеллектуальных систем для решении задач управления с использованием имитационного моделирования // Интернет-технологии в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образовании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Всероссийской научно-практической конференции : – Чебоксары : Изд-во «Клио», 2015. – С.14–20</w:t>
      </w:r>
    </w:p>
    <w:p w:rsidR="001F39E8" w:rsidRDefault="001F39E8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Богомолов А.В. </w:t>
      </w:r>
      <w:r w:rsidRPr="001F39E8">
        <w:rPr>
          <w:rFonts w:eastAsia="Times New Roman"/>
          <w:color w:val="000000"/>
          <w:lang w:eastAsia="ru-RU"/>
        </w:rPr>
        <w:t xml:space="preserve">Инструментальные средства поддержки интеллектуальных технологий: учебно-методической пособие по выполнению лабораторных работ. - </w:t>
      </w:r>
      <w:proofErr w:type="gramStart"/>
      <w:r w:rsidRPr="001F39E8">
        <w:rPr>
          <w:rFonts w:eastAsia="Times New Roman"/>
          <w:color w:val="000000"/>
          <w:lang w:eastAsia="ru-RU"/>
        </w:rPr>
        <w:t>Чебоксары :</w:t>
      </w:r>
      <w:proofErr w:type="gramEnd"/>
      <w:r w:rsidRPr="001F39E8">
        <w:rPr>
          <w:rFonts w:eastAsia="Times New Roman"/>
          <w:color w:val="000000"/>
          <w:lang w:eastAsia="ru-RU"/>
        </w:rPr>
        <w:t xml:space="preserve"> Чуваш. гос. пед. ун-т, 2020. – 90 с.</w:t>
      </w:r>
    </w:p>
    <w:p w:rsidR="001F39E8" w:rsidRDefault="001F39E8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 xml:space="preserve">Богомолов А.В. Особенности построения курса “Проектирование интеллектуальных информационных систем” в высшей школе. Интернет-технологии в образовании: материалы Всероссийской с международным участием научно-практической конференции (Чебоксары, 15–20 мая 2018 года). – </w:t>
      </w:r>
      <w:proofErr w:type="gramStart"/>
      <w:r w:rsidRPr="001F39E8">
        <w:rPr>
          <w:rFonts w:eastAsia="Times New Roman"/>
          <w:color w:val="000000"/>
          <w:lang w:eastAsia="ru-RU"/>
        </w:rPr>
        <w:t>Чебоксары :</w:t>
      </w:r>
      <w:proofErr w:type="gramEnd"/>
      <w:r w:rsidRPr="001F39E8">
        <w:rPr>
          <w:rFonts w:eastAsia="Times New Roman"/>
          <w:color w:val="000000"/>
          <w:lang w:eastAsia="ru-RU"/>
        </w:rPr>
        <w:t xml:space="preserve"> КЛИО, 2018. – 204 с.</w:t>
      </w:r>
    </w:p>
    <w:p w:rsidR="001F39E8" w:rsidRDefault="001F39E8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Некоторые особенности изучения курса 'Мультимедиа технологии' в высшей школе. Интернет-технологии в образовании [Электронный ресурс</w:t>
      </w:r>
      <w:proofErr w:type="gramStart"/>
      <w:r w:rsidRPr="001F39E8">
        <w:rPr>
          <w:rFonts w:eastAsia="Times New Roman"/>
          <w:color w:val="000000"/>
          <w:lang w:eastAsia="ru-RU"/>
        </w:rPr>
        <w:t>] :</w:t>
      </w:r>
      <w:proofErr w:type="gramEnd"/>
      <w:r w:rsidRPr="001F39E8">
        <w:rPr>
          <w:rFonts w:eastAsia="Times New Roman"/>
          <w:color w:val="000000"/>
          <w:lang w:eastAsia="ru-RU"/>
        </w:rPr>
        <w:t xml:space="preserve"> сборник материалов Всероссийской  научно-практической конференции (Чебоксары, 1 мая – 20 мая 2019 года).– Чебоксары : Чу-ваш. гос. пед. ун-т, 2019 . – 224 с.   С. 20 – 26</w:t>
      </w:r>
    </w:p>
    <w:p w:rsidR="001F39E8" w:rsidRDefault="001F39E8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 xml:space="preserve">Богомолов А.В. Мультимедиа технологии. Особенности аппаратно-программного обеспечения. (Учебно-методическое пособие). - </w:t>
      </w:r>
      <w:proofErr w:type="gramStart"/>
      <w:r w:rsidRPr="001F39E8">
        <w:rPr>
          <w:rFonts w:eastAsia="Times New Roman"/>
          <w:color w:val="000000"/>
          <w:lang w:eastAsia="ru-RU"/>
        </w:rPr>
        <w:t>Чебоксары :</w:t>
      </w:r>
      <w:proofErr w:type="gramEnd"/>
      <w:r w:rsidRPr="001F39E8">
        <w:rPr>
          <w:rFonts w:eastAsia="Times New Roman"/>
          <w:color w:val="000000"/>
          <w:lang w:eastAsia="ru-RU"/>
        </w:rPr>
        <w:t xml:space="preserve"> Чуваш. гос. пед. ун-т, 2019. – 125 с.</w:t>
      </w:r>
    </w:p>
    <w:p w:rsidR="001F39E8" w:rsidRPr="005F6AF2" w:rsidRDefault="001F39E8" w:rsidP="001F39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Интуиция, с точки зрения ее применения в современных разработках информационных систем искусственного интеллекта, для управления процессом образования. Материалы всероссийской с международным участием научно-практической конференции «Интернет-технологии в образовании» – Чебоксары: изд-во КЛИО, 2016. – 284 с. С. 18 – 25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Егорова Ю. Н., Егорова О. А. Программа-тест как средство контроля и </w:t>
      </w:r>
      <w:r w:rsidR="001F39E8" w:rsidRPr="005F6AF2">
        <w:rPr>
          <w:rFonts w:eastAsia="Times New Roman"/>
          <w:color w:val="000000"/>
          <w:lang w:eastAsia="ru-RU"/>
        </w:rPr>
        <w:t>самоконтроля знаний</w:t>
      </w:r>
      <w:r w:rsidRPr="005F6AF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F6AF2">
        <w:rPr>
          <w:rFonts w:eastAsia="Times New Roman"/>
          <w:color w:val="000000"/>
          <w:lang w:eastAsia="ru-RU"/>
        </w:rPr>
        <w:t>бакалавров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научно-практической конференции : – Чебоксары : Изд-во «Клио», 2015. – С. 28–35</w:t>
      </w:r>
    </w:p>
    <w:p w:rsidR="005F6AF2" w:rsidRPr="00E166CA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Критерии перехода школ на обучение по технологическому профилю (специализация – Информационные технологии)//Информатика и образование. – 2004. – № 2. – С. 3–8.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Разработка цифровых образовательных ресурсов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Разработка обучающих программ как составляющая учебной деятельности студентов-</w:t>
      </w:r>
      <w:proofErr w:type="spellStart"/>
      <w:r w:rsidRPr="005F6AF2">
        <w:rPr>
          <w:rFonts w:eastAsia="Times New Roman"/>
          <w:color w:val="000000"/>
          <w:lang w:eastAsia="ru-RU"/>
        </w:rPr>
        <w:t>информатиков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// Творчество молодежи в создании информационных образовательных </w:t>
      </w:r>
      <w:proofErr w:type="gramStart"/>
      <w:r w:rsidRPr="005F6AF2">
        <w:rPr>
          <w:rFonts w:eastAsia="Times New Roman"/>
          <w:color w:val="000000"/>
          <w:lang w:eastAsia="ru-RU"/>
        </w:rPr>
        <w:t>технологий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всероссийской научно-методической конференции, Анапа, сентябрь 2011. – Анапа, 2011. - С. 175-181.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lastRenderedPageBreak/>
        <w:t xml:space="preserve">Софронова Н. В. Особенности и основы разработки цифровых образовательных ресурсов // Материалы конференции "Электронные ресурсы в непрерывном образовании" - Ростов-на-Дону, 2013. 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Разработка онтологии школьного курса «Информатика и ИКТ» // Вестник Московского городского педагогического университета №5 (15). Серия «Информатика и информатизация образования». </w:t>
      </w:r>
      <w:proofErr w:type="gramStart"/>
      <w:r w:rsidRPr="00E166CA">
        <w:rPr>
          <w:rFonts w:eastAsia="Times New Roman"/>
          <w:color w:val="000000"/>
          <w:lang w:eastAsia="ru-RU"/>
        </w:rPr>
        <w:t>М:МГПУ</w:t>
      </w:r>
      <w:proofErr w:type="gramEnd"/>
      <w:r w:rsidRPr="00E166CA">
        <w:rPr>
          <w:rFonts w:eastAsia="Times New Roman"/>
          <w:color w:val="000000"/>
          <w:lang w:eastAsia="ru-RU"/>
        </w:rPr>
        <w:t>, 2008. – С. 19–22</w:t>
      </w:r>
    </w:p>
    <w:p w:rsidR="005F6AF2" w:rsidRPr="00E166CA" w:rsidRDefault="005F6AF2" w:rsidP="001F39E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Основы разработки электронного учебного модуля на языке XML// Современные проблемы науки образования. – 2010. – № 3. – С. 76–81</w:t>
      </w:r>
    </w:p>
    <w:p w:rsidR="005F6AF2" w:rsidRDefault="005F6AF2" w:rsidP="001F39E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Рекомендации по созданию сайта школы: от замысла до воплощения: практическое пособие // М..: АРКТИ, 2008. – 45с.</w:t>
      </w:r>
    </w:p>
    <w:p w:rsidR="001F39E8" w:rsidRPr="001F39E8" w:rsidRDefault="001F39E8" w:rsidP="001F39E8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Программирование искусственного интеллекта на основе моделирования интуиции человека. Актуальные проблемы математических и технических наук [Электронный ресурс]: сборник научных статей / отв. ред. А. А. Бельчусов. – Чебоксары: Чуваш. гос. пед. ун-т, 2018. – 276 с. С. 23 – 29</w:t>
      </w:r>
      <w:bookmarkStart w:id="0" w:name="_GoBack"/>
      <w:bookmarkEnd w:id="0"/>
    </w:p>
    <w:p w:rsidR="005F6AF2" w:rsidRPr="005F6AF2" w:rsidRDefault="005F6AF2" w:rsidP="001F39E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proofErr w:type="gramStart"/>
      <w:r w:rsidRPr="005F6AF2">
        <w:rPr>
          <w:rFonts w:eastAsia="Times New Roman"/>
          <w:color w:val="000000"/>
          <w:lang w:eastAsia="ru-RU"/>
        </w:rPr>
        <w:t>Софронова Н. В. Из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опыта разработки комплексов обучающих программ авторскими студенческими коллективами // Инновации в науке и образовании – 2011 // Материалы IХ Международной научной конференции, Калининград, октябрь 2011. – Калининград, 2011. - С. 101-108.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Управление слабоструктурированными процессами разработки обучающих программ // Информационные технологии в профессиональной деятельности и научной работе // Материалы всероссийской научно-практической интернет-конференции – Йошкар-</w:t>
      </w:r>
      <w:proofErr w:type="gramStart"/>
      <w:r w:rsidRPr="005F6AF2">
        <w:rPr>
          <w:rFonts w:eastAsia="Times New Roman"/>
          <w:color w:val="000000"/>
          <w:lang w:eastAsia="ru-RU"/>
        </w:rPr>
        <w:t>Ола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МарГТУ</w:t>
      </w:r>
      <w:proofErr w:type="spellEnd"/>
      <w:r w:rsidRPr="005F6AF2">
        <w:rPr>
          <w:rFonts w:eastAsia="Times New Roman"/>
          <w:color w:val="000000"/>
          <w:lang w:eastAsia="ru-RU"/>
        </w:rPr>
        <w:t>, 2012. – С. 208-215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Ефремов П. А., Софронова Н. В. Программный продукт оценки рисков инвестиционных проектов // «Научное сообщество студентов XXI столетия. Экономические науки»: Электронный сборник статей по материалам XXXVII студенческой международной научно-практической конференции. – Новосибирск: Изд. АНС «</w:t>
      </w:r>
      <w:proofErr w:type="spellStart"/>
      <w:r w:rsidRPr="005F6AF2">
        <w:rPr>
          <w:rFonts w:eastAsia="Times New Roman"/>
          <w:color w:val="000000"/>
          <w:lang w:eastAsia="ru-RU"/>
        </w:rPr>
        <w:t>СибАК</w:t>
      </w:r>
      <w:proofErr w:type="spellEnd"/>
      <w:r w:rsidRPr="005F6AF2">
        <w:rPr>
          <w:rFonts w:eastAsia="Times New Roman"/>
          <w:color w:val="000000"/>
          <w:lang w:eastAsia="ru-RU"/>
        </w:rPr>
        <w:t>». – 2015. – № 10 (37).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 w:rsidRPr="005F6AF2">
        <w:rPr>
          <w:rFonts w:ascii="Arial" w:hAnsi="Arial" w:cs="Arial"/>
          <w:b/>
          <w:sz w:val="24"/>
          <w:szCs w:val="24"/>
        </w:rPr>
        <w:t>Внеурочная деятельность: конкурсы, олимпиады и фестивали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Расширяем кругозор по информатике участвуя в дистанционном конкурсе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» // Потенциал - </w:t>
      </w:r>
      <w:proofErr w:type="gramStart"/>
      <w:r w:rsidRPr="005F6AF2">
        <w:rPr>
          <w:rFonts w:eastAsia="Times New Roman"/>
          <w:color w:val="000000"/>
          <w:lang w:eastAsia="ru-RU"/>
        </w:rPr>
        <w:t>№  3</w:t>
      </w:r>
      <w:proofErr w:type="gramEnd"/>
      <w:r w:rsidRPr="005F6AF2">
        <w:rPr>
          <w:rFonts w:eastAsia="Times New Roman"/>
          <w:color w:val="000000"/>
          <w:lang w:eastAsia="ru-RU"/>
        </w:rPr>
        <w:t>. - 2014 г. – С. 35-42.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Технологические аспекты проведения очных и дистанционных конкурсов по школьным дисциплинам  // Вестник Чувашского государственного педагогического университета имени И. Я. Яковлева. – 2011. – № 1 (69). – Ч. 2. – С. 16–23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Понятие и типология дистанционных конкурсов  // Вестник Чувашского государственного педагогического университета имени И. Я. Яковлева. – 2011. – № 1 (69). – Ч. 2. – С. 27–37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Дистанционные конкурсы как средство формирования e-портфолио учащегося  // Педагогическая информатика. – 2011. – № 4. – С. 25–32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Статистический анализ активности участников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» в 2011 </w:t>
      </w:r>
      <w:proofErr w:type="gramStart"/>
      <w:r w:rsidRPr="005F6AF2">
        <w:rPr>
          <w:rFonts w:eastAsia="Times New Roman"/>
          <w:color w:val="000000"/>
          <w:lang w:eastAsia="ru-RU"/>
        </w:rPr>
        <w:t>году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(с международным участием) научно-практической конференции : в 3 т. Т. 1. – Чебоксары, 2011. – С. 7–26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Решаемость заданий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– </w:t>
      </w:r>
      <w:proofErr w:type="gramStart"/>
      <w:r w:rsidRPr="005F6AF2">
        <w:rPr>
          <w:rFonts w:eastAsia="Times New Roman"/>
          <w:color w:val="000000"/>
          <w:lang w:eastAsia="ru-RU"/>
        </w:rPr>
        <w:t>2012»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(с международным участием) научно-практической конференции : в 2 т. Т. 2. – Чебоксары, 2012. – С. 221–239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Дистанционные конкурсы как форма внеурочной деятельности младших школьников по </w:t>
      </w:r>
      <w:proofErr w:type="gramStart"/>
      <w:r w:rsidRPr="005F6AF2">
        <w:rPr>
          <w:rFonts w:eastAsia="Times New Roman"/>
          <w:color w:val="000000"/>
          <w:lang w:eastAsia="ru-RU"/>
        </w:rPr>
        <w:t>информатике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научно-практической конференции : – Чебоксары : Изд-во «Клио», 2015. – С. 8–14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Дистанционные конкурсы как средство интеграции образовательных стандартов для школьников // </w:t>
      </w:r>
      <w:r w:rsidRPr="005F6AF2">
        <w:rPr>
          <w:rFonts w:eastAsia="Times New Roman"/>
          <w:lang w:eastAsia="ru-RU"/>
        </w:rPr>
        <w:t xml:space="preserve">Информатизация образования – </w:t>
      </w:r>
      <w:proofErr w:type="gramStart"/>
      <w:r w:rsidRPr="005F6AF2">
        <w:rPr>
          <w:rFonts w:eastAsia="Times New Roman"/>
          <w:lang w:eastAsia="ru-RU"/>
        </w:rPr>
        <w:t>2014 :</w:t>
      </w:r>
      <w:proofErr w:type="gramEnd"/>
      <w:r w:rsidRPr="005F6AF2">
        <w:rPr>
          <w:rFonts w:eastAsia="Times New Roman"/>
          <w:lang w:eastAsia="ru-RU"/>
        </w:rPr>
        <w:t xml:space="preserve"> Мат-</w:t>
      </w:r>
      <w:proofErr w:type="spellStart"/>
      <w:r w:rsidRPr="005F6AF2">
        <w:rPr>
          <w:rFonts w:eastAsia="Times New Roman"/>
          <w:lang w:eastAsia="ru-RU"/>
        </w:rPr>
        <w:t>лы</w:t>
      </w:r>
      <w:proofErr w:type="spellEnd"/>
      <w:r w:rsidRPr="005F6AF2">
        <w:rPr>
          <w:rFonts w:eastAsia="Times New Roman"/>
          <w:lang w:eastAsia="ru-RU"/>
        </w:rPr>
        <w:t xml:space="preserve"> </w:t>
      </w:r>
      <w:r w:rsidRPr="005F6AF2">
        <w:rPr>
          <w:rFonts w:eastAsia="Times New Roman"/>
          <w:lang w:eastAsia="ru-RU"/>
        </w:rPr>
        <w:lastRenderedPageBreak/>
        <w:t>международной научно-практической конференции, 23-26 апреля 2014, Волгоград – Волгоград : ВГСПУ, 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Бельчусов А. А. Интерактивные технологии организации дистанционных конкурсов // Интернет-технологии в образовании // Мат.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междунар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участием науч.-практ.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– </w:t>
      </w:r>
      <w:proofErr w:type="gramStart"/>
      <w:r w:rsidRPr="005F6AF2">
        <w:rPr>
          <w:rFonts w:eastAsia="Times New Roman"/>
          <w:color w:val="000000"/>
          <w:lang w:eastAsia="ru-RU"/>
        </w:rPr>
        <w:t>Чебоксары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Изд-во ОО ЧРО АИО, 2014. – С. 14-17.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Внеурочная деятельность учащихся в системе подготовки и переподготовки учителей // Педагогическая информатика. – 2011. – № 3.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Конкурс «</w:t>
      </w:r>
      <w:proofErr w:type="spellStart"/>
      <w:r w:rsidRPr="00E166CA">
        <w:rPr>
          <w:rFonts w:eastAsia="Times New Roman"/>
          <w:color w:val="000000"/>
          <w:lang w:eastAsia="ru-RU"/>
        </w:rPr>
        <w:t>Инфознайка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» как система отбора талантливой молодежи в сфере информационно–коммуникационных </w:t>
      </w:r>
      <w:proofErr w:type="gramStart"/>
      <w:r w:rsidRPr="00E166CA">
        <w:rPr>
          <w:rFonts w:eastAsia="Times New Roman"/>
          <w:color w:val="000000"/>
          <w:lang w:eastAsia="ru-RU"/>
        </w:rPr>
        <w:t>технологий  /</w:t>
      </w:r>
      <w:proofErr w:type="gramEnd"/>
      <w:r w:rsidRPr="00E166CA">
        <w:rPr>
          <w:rFonts w:eastAsia="Times New Roman"/>
          <w:color w:val="000000"/>
          <w:lang w:eastAsia="ru-RU"/>
        </w:rPr>
        <w:t xml:space="preserve">/Проблемы информатизации образования : региональный аспект : материалы Всероссийской научно–практической конференции. – </w:t>
      </w:r>
      <w:proofErr w:type="gramStart"/>
      <w:r w:rsidRPr="00E166CA">
        <w:rPr>
          <w:rFonts w:eastAsia="Times New Roman"/>
          <w:color w:val="000000"/>
          <w:lang w:eastAsia="ru-RU"/>
        </w:rPr>
        <w:t>Чебоксары :</w:t>
      </w:r>
      <w:proofErr w:type="gramEnd"/>
      <w:r w:rsidRPr="00E166C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166CA">
        <w:rPr>
          <w:rFonts w:eastAsia="Times New Roman"/>
          <w:color w:val="000000"/>
          <w:lang w:eastAsia="ru-RU"/>
        </w:rPr>
        <w:t>Изд</w:t>
      </w:r>
      <w:proofErr w:type="spellEnd"/>
      <w:r w:rsidRPr="00E166CA">
        <w:rPr>
          <w:rFonts w:eastAsia="Times New Roman"/>
          <w:color w:val="000000"/>
          <w:lang w:eastAsia="ru-RU"/>
        </w:rPr>
        <w:t>–во Л.А. Наумова, 2006. – С. 41–44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</w:t>
      </w:r>
      <w:proofErr w:type="spellStart"/>
      <w:r w:rsidRPr="00E166CA">
        <w:rPr>
          <w:rFonts w:eastAsia="Times New Roman"/>
          <w:color w:val="000000"/>
          <w:lang w:eastAsia="ru-RU"/>
        </w:rPr>
        <w:t>Мультиагентная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система искусственного интеллекта для проведения дистанционных конкурсов // Информатика и образование. – 2007. – № 2. – С. 5–7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Организация очных и дистанционных конкурсов по информационным технологиям // Информатика и образование. – 2007. – № 8. – С. 53–58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</w:t>
      </w:r>
      <w:proofErr w:type="spellStart"/>
      <w:r w:rsidRPr="00E166CA">
        <w:rPr>
          <w:rFonts w:eastAsia="Times New Roman"/>
          <w:color w:val="000000"/>
          <w:lang w:eastAsia="ru-RU"/>
        </w:rPr>
        <w:t>Технолого</w:t>
      </w:r>
      <w:proofErr w:type="spellEnd"/>
      <w:r w:rsidRPr="00E166CA">
        <w:rPr>
          <w:rFonts w:eastAsia="Times New Roman"/>
          <w:color w:val="000000"/>
          <w:lang w:eastAsia="ru-RU"/>
        </w:rPr>
        <w:t>–организационные аспекты проведения очных и дистанционных конкурсов по информационным технологиям в Чувашии  // Педагогическая информатика. – 2007. – № 1.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Информационные технологии в дополнительном образовании при организации дистанционных конкурсов  // Вестник Московского городского педагогического университета №6 (16). Серия «Информатика и информатизация образования». </w:t>
      </w:r>
      <w:proofErr w:type="gramStart"/>
      <w:r w:rsidRPr="00E166CA">
        <w:rPr>
          <w:rFonts w:eastAsia="Times New Roman"/>
          <w:color w:val="000000"/>
          <w:lang w:eastAsia="ru-RU"/>
        </w:rPr>
        <w:t>М:МГПУ</w:t>
      </w:r>
      <w:proofErr w:type="gramEnd"/>
      <w:r w:rsidRPr="00E166CA">
        <w:rPr>
          <w:rFonts w:eastAsia="Times New Roman"/>
          <w:color w:val="000000"/>
          <w:lang w:eastAsia="ru-RU"/>
        </w:rPr>
        <w:t>, 2008. – С. 29–33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Выявление критериев оценки школьных сайтов по результатам региональных конкурсов  // Вестник Московского городского педагогического университета №1(11) Серия «Информатика и информатизация образования». – </w:t>
      </w:r>
      <w:proofErr w:type="gramStart"/>
      <w:r w:rsidRPr="00E166CA">
        <w:rPr>
          <w:rFonts w:eastAsia="Times New Roman"/>
          <w:color w:val="000000"/>
          <w:lang w:eastAsia="ru-RU"/>
        </w:rPr>
        <w:t>М:МГПУ</w:t>
      </w:r>
      <w:proofErr w:type="gramEnd"/>
      <w:r w:rsidRPr="00E166CA">
        <w:rPr>
          <w:rFonts w:eastAsia="Times New Roman"/>
          <w:color w:val="000000"/>
          <w:lang w:eastAsia="ru-RU"/>
        </w:rPr>
        <w:t>, 2008. – С. 69–72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Выявление зависимости участия школьников в дистанционных конкурсах с их текущей успеваемостью  // Материалы VIII Всероссийской с международным участием научно-практической конференции «Проблемы информатизации образования: региональный аспект». – </w:t>
      </w:r>
      <w:proofErr w:type="gramStart"/>
      <w:r w:rsidRPr="00E166CA">
        <w:rPr>
          <w:rFonts w:eastAsia="Times New Roman"/>
          <w:color w:val="000000"/>
          <w:lang w:eastAsia="ru-RU"/>
        </w:rPr>
        <w:t>Чебоксары :</w:t>
      </w:r>
      <w:proofErr w:type="gramEnd"/>
      <w:r w:rsidRPr="00E166C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166CA">
        <w:rPr>
          <w:rFonts w:eastAsia="Times New Roman"/>
          <w:color w:val="000000"/>
          <w:lang w:eastAsia="ru-RU"/>
        </w:rPr>
        <w:t>Перфектум</w:t>
      </w:r>
      <w:proofErr w:type="spellEnd"/>
      <w:r w:rsidRPr="00E166CA">
        <w:rPr>
          <w:rFonts w:eastAsia="Times New Roman"/>
          <w:color w:val="000000"/>
          <w:lang w:eastAsia="ru-RU"/>
        </w:rPr>
        <w:t>, 2010. – С. 76–82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Робототехника и программирование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Робототехника как инновационное направление обучения информатике в школе // Материалы конференции "Инновационные информационные технологии" - М.-Прага, 2014.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Н.В., </w:t>
      </w:r>
      <w:proofErr w:type="spellStart"/>
      <w:r w:rsidRPr="005F6AF2">
        <w:rPr>
          <w:rFonts w:eastAsia="Times New Roman"/>
          <w:color w:val="000000"/>
          <w:lang w:eastAsia="ru-RU"/>
        </w:rPr>
        <w:t>Мизуров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Э. В. Робототехника в школе // Сборник материалов конференции преподавателей и студентов по итогам научно-исследовательской работы за 2012 год (Чебоксары, 25 марта – 3 апреля 2013 года). –Чебоксары: </w:t>
      </w:r>
      <w:proofErr w:type="spellStart"/>
      <w:proofErr w:type="gramStart"/>
      <w:r w:rsidRPr="005F6AF2">
        <w:rPr>
          <w:rFonts w:eastAsia="Times New Roman"/>
          <w:color w:val="000000"/>
          <w:lang w:eastAsia="ru-RU"/>
        </w:rPr>
        <w:t>Чуваш.гос.пед</w:t>
      </w:r>
      <w:proofErr w:type="gramEnd"/>
      <w:r w:rsidRPr="005F6AF2">
        <w:rPr>
          <w:rFonts w:eastAsia="Times New Roman"/>
          <w:color w:val="000000"/>
          <w:lang w:eastAsia="ru-RU"/>
        </w:rPr>
        <w:t>.ун</w:t>
      </w:r>
      <w:proofErr w:type="spellEnd"/>
      <w:r w:rsidRPr="005F6AF2">
        <w:rPr>
          <w:rFonts w:eastAsia="Times New Roman"/>
          <w:color w:val="000000"/>
          <w:lang w:eastAsia="ru-RU"/>
        </w:rPr>
        <w:t>-т, 2013. -  С.192-193.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Разработка электронного учебного пособия по робототехнике для школ Чувашии // Актуальные проблемы технических и математических наук –Чебоксары: </w:t>
      </w:r>
      <w:proofErr w:type="spellStart"/>
      <w:proofErr w:type="gramStart"/>
      <w:r w:rsidRPr="005F6AF2">
        <w:rPr>
          <w:rFonts w:eastAsia="Times New Roman"/>
          <w:color w:val="000000"/>
          <w:lang w:eastAsia="ru-RU"/>
        </w:rPr>
        <w:t>Чуваш.гос.пед</w:t>
      </w:r>
      <w:proofErr w:type="gramEnd"/>
      <w:r w:rsidRPr="005F6AF2">
        <w:rPr>
          <w:rFonts w:eastAsia="Times New Roman"/>
          <w:color w:val="000000"/>
          <w:lang w:eastAsia="ru-RU"/>
        </w:rPr>
        <w:t>.ун</w:t>
      </w:r>
      <w:proofErr w:type="spellEnd"/>
      <w:r w:rsidRPr="005F6AF2">
        <w:rPr>
          <w:rFonts w:eastAsia="Times New Roman"/>
          <w:color w:val="000000"/>
          <w:lang w:eastAsia="ru-RU"/>
        </w:rPr>
        <w:t>-т, 2014. -  С.5-12.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Интегративный подход к обучению робототехнике в регионе // Пропедевтика формирования инженерной культуры учащихся в условиях модернизации Российского образования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конференции, Челябинск, 4-5 декабря 2014: ЧГПУ,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Проектная деятельность в обучении робототехнике в школе // Педагогический опыт: теория, методика, практика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III международной конференции, Чебоксары, 31 июля 2015. - Чебоксары: Интерактив-плюс, 2015. – С. 182-185.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Современное состояние и перспективы в обучении робототехнике школьников // Информационные технологии в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образовании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ИТО- Саратов -2015 // Мат-</w:t>
      </w:r>
      <w:proofErr w:type="spellStart"/>
      <w:r w:rsidRPr="005F6AF2">
        <w:rPr>
          <w:rFonts w:eastAsia="Times New Roman"/>
          <w:color w:val="000000"/>
          <w:lang w:eastAsia="ru-RU"/>
        </w:rPr>
        <w:lastRenderedPageBreak/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конференции, 2-3 ноября 2015. – </w:t>
      </w:r>
      <w:proofErr w:type="gramStart"/>
      <w:r w:rsidRPr="005F6AF2">
        <w:rPr>
          <w:rFonts w:eastAsia="Times New Roman"/>
          <w:color w:val="000000"/>
          <w:lang w:eastAsia="ru-RU"/>
        </w:rPr>
        <w:t>Саратов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СГУ, 2015. – С. 93-98.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Научно-исследовательская практика по робототехнике студентов педагогического вуза // Образовательная робототехника в дополнительном образовании детей: опыт, проблемы, перспективы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 Всероссийской научно-</w:t>
      </w:r>
      <w:proofErr w:type="spellStart"/>
      <w:proofErr w:type="gramStart"/>
      <w:r w:rsidRPr="005F6AF2">
        <w:rPr>
          <w:rFonts w:eastAsia="Times New Roman"/>
          <w:color w:val="000000"/>
          <w:lang w:eastAsia="ru-RU"/>
        </w:rPr>
        <w:t>практ.конф</w:t>
      </w:r>
      <w:proofErr w:type="spellEnd"/>
      <w:proofErr w:type="gramEnd"/>
      <w:r w:rsidRPr="005F6AF2">
        <w:rPr>
          <w:rFonts w:eastAsia="Times New Roman"/>
          <w:color w:val="000000"/>
          <w:lang w:eastAsia="ru-RU"/>
        </w:rPr>
        <w:t>-</w:t>
      </w:r>
      <w:proofErr w:type="spellStart"/>
      <w:r w:rsidRPr="005F6AF2">
        <w:rPr>
          <w:rFonts w:eastAsia="Times New Roman"/>
          <w:color w:val="000000"/>
          <w:lang w:eastAsia="ru-RU"/>
        </w:rPr>
        <w:t>ции</w:t>
      </w:r>
      <w:proofErr w:type="spellEnd"/>
      <w:r w:rsidRPr="005F6AF2">
        <w:rPr>
          <w:rFonts w:eastAsia="Times New Roman"/>
          <w:color w:val="000000"/>
          <w:lang w:eastAsia="ru-RU"/>
        </w:rPr>
        <w:t>, декабрь 2015 г., г. Якутск.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А.А., Степанов А.В. Повышение эффективности обучения программированию в школе и ВУЗе // Проблемы информатизации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образования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региональный аспект : материалы Всероссийской научно–практической конференции. – Чебоксары, 2007. – С. 27–34</w:t>
      </w:r>
    </w:p>
    <w:p w:rsidR="004B6348" w:rsidRPr="00D8297A" w:rsidRDefault="004B6348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Дистанционные, и</w:t>
      </w:r>
      <w:r w:rsidR="00E166CA" w:rsidRPr="00D8297A">
        <w:rPr>
          <w:rFonts w:ascii="Arial" w:hAnsi="Arial" w:cs="Arial"/>
          <w:b/>
          <w:sz w:val="24"/>
          <w:szCs w:val="24"/>
        </w:rPr>
        <w:t>нтерактивные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66CA" w:rsidRPr="00D8297A">
        <w:rPr>
          <w:rFonts w:ascii="Arial" w:hAnsi="Arial" w:cs="Arial"/>
          <w:b/>
          <w:sz w:val="24"/>
          <w:szCs w:val="24"/>
        </w:rPr>
        <w:t xml:space="preserve"> и мобильные </w:t>
      </w:r>
      <w:r>
        <w:rPr>
          <w:rFonts w:ascii="Arial" w:hAnsi="Arial" w:cs="Arial"/>
          <w:b/>
          <w:sz w:val="24"/>
          <w:szCs w:val="24"/>
        </w:rPr>
        <w:t xml:space="preserve">технологии и </w:t>
      </w:r>
      <w:r w:rsidR="00E166CA" w:rsidRPr="00D8297A">
        <w:rPr>
          <w:rFonts w:ascii="Arial" w:hAnsi="Arial" w:cs="Arial"/>
          <w:b/>
          <w:sz w:val="24"/>
          <w:szCs w:val="24"/>
        </w:rPr>
        <w:t>системы в образовании</w:t>
      </w:r>
    </w:p>
    <w:p w:rsid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Организационные особенности дистанционного обучения // Региональные проблемы информатизации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образования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опыт, тенденции перспективы : материалы Всероссийской научно–практической конференции. – </w:t>
      </w:r>
      <w:proofErr w:type="gramStart"/>
      <w:r w:rsidRPr="005F6AF2">
        <w:rPr>
          <w:rFonts w:eastAsia="Times New Roman"/>
          <w:color w:val="000000"/>
          <w:lang w:eastAsia="ru-RU"/>
        </w:rPr>
        <w:t>Чебоксары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Чувашского республиканский РИО , 2003. – С. 120–126 </w:t>
      </w:r>
    </w:p>
    <w:p w:rsidR="001F39E8" w:rsidRPr="005F6AF2" w:rsidRDefault="001F39E8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Дистанционное обучение как часть единой информационно-образовательной среды. III Всероссийская научно-практическая конференция «Ин-формационные технологии в науке и образовании» (25-26 марта 2014 года): сборник трудов. – М.: АНО «Информационные технологии в образовании»; Чебоксары: Чуваш. гос. пед. ун-т. 2014. – 96 с. С. 68-73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 xml:space="preserve">Информационные технологии в формировании УУД и </w:t>
      </w:r>
      <w:proofErr w:type="spellStart"/>
      <w:r w:rsidRPr="00D8297A">
        <w:rPr>
          <w:rFonts w:ascii="Arial" w:hAnsi="Arial" w:cs="Arial"/>
          <w:b/>
          <w:sz w:val="24"/>
          <w:szCs w:val="24"/>
        </w:rPr>
        <w:t>реализиации</w:t>
      </w:r>
      <w:proofErr w:type="spellEnd"/>
      <w:r w:rsidRPr="00D8297A">
        <w:rPr>
          <w:rFonts w:ascii="Arial" w:hAnsi="Arial" w:cs="Arial"/>
          <w:b/>
          <w:sz w:val="24"/>
          <w:szCs w:val="24"/>
        </w:rPr>
        <w:t xml:space="preserve"> ФГОС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Формирование регулятивных универсальных учебных действий в дистанционных конкурсах по информатике // Инновации на основе информационных и коммуникационных </w:t>
      </w:r>
      <w:proofErr w:type="gramStart"/>
      <w:r w:rsidRPr="005F6AF2">
        <w:rPr>
          <w:rFonts w:eastAsia="Times New Roman"/>
          <w:color w:val="000000"/>
          <w:lang w:eastAsia="ru-RU"/>
        </w:rPr>
        <w:t>технологий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X Международной научно-практической конференции. – Сочи, 2013. – С. 25–27</w:t>
      </w:r>
    </w:p>
    <w:p w:rsid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</w:t>
      </w:r>
      <w:proofErr w:type="spellStart"/>
      <w:r w:rsidRPr="005F6AF2">
        <w:rPr>
          <w:rFonts w:eastAsia="Times New Roman"/>
          <w:color w:val="000000"/>
          <w:lang w:eastAsia="ru-RU"/>
        </w:rPr>
        <w:t>А.А.Формирование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универсальных учебных действий при прохождении школьником этапов дистанционного конкурса // </w:t>
      </w:r>
      <w:proofErr w:type="spellStart"/>
      <w:r w:rsidRPr="005F6AF2">
        <w:rPr>
          <w:rFonts w:eastAsia="Times New Roman"/>
          <w:color w:val="000000"/>
          <w:lang w:eastAsia="ru-RU"/>
        </w:rPr>
        <w:t>European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Social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Science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Journal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= Европейский журнал социальных наук. 2013. № 10-2 (37). С. 113-118</w:t>
      </w:r>
    </w:p>
    <w:p w:rsidR="001F39E8" w:rsidRPr="001F39E8" w:rsidRDefault="001F39E8" w:rsidP="001F39E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А.В., Богомолова С.Н. Единая информационно-образовательная среда Чувашской Республики. Интеграция методической (научно-методической) работы и системы повышения кадров: материалы XVI Международной научно-практической конференции в 2 ч. Ч. 1/ Международная академия наук педагогического образования; Челябинский институт переподготовки и повышения квалификации работников образования; отв. ред. Д.Ф. Илья-сов. – М.; Челябинск; ЧИППКРО, 2015. – 276 с. С. 69 – 77</w:t>
      </w:r>
    </w:p>
    <w:p w:rsidR="001F39E8" w:rsidRPr="001F39E8" w:rsidRDefault="001F39E8" w:rsidP="001F39E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 xml:space="preserve">Богомолов А.В. Богомолова С.Н. Требования ФГОС к прозрачности деятельности образовательного учреждения и функционирования единой информационной среды. «Теория целостного педагогического процесса основа профессиональной подготовки будущего учителя»: материалы Международной научно-практической конференции, посвященной 85-летию доктора педагогических наук, профессора Н.Д. Хмель (28-29 марта 2014 г.) – Алматы: </w:t>
      </w:r>
      <w:proofErr w:type="spellStart"/>
      <w:r w:rsidRPr="001F39E8">
        <w:rPr>
          <w:rFonts w:eastAsia="Times New Roman"/>
          <w:color w:val="000000"/>
          <w:lang w:eastAsia="ru-RU"/>
        </w:rPr>
        <w:t>Каз</w:t>
      </w:r>
      <w:proofErr w:type="spellEnd"/>
      <w:r w:rsidRPr="001F39E8">
        <w:rPr>
          <w:rFonts w:eastAsia="Times New Roman"/>
          <w:color w:val="000000"/>
          <w:lang w:eastAsia="ru-RU"/>
        </w:rPr>
        <w:t>-НПУ им. Абая, 2014. – 472 с. С. 109 – 112</w:t>
      </w:r>
    </w:p>
    <w:p w:rsidR="001F39E8" w:rsidRPr="005F6AF2" w:rsidRDefault="001F39E8" w:rsidP="001F39E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Информационная открытость образовательного учреждения. Материалы всероссийской с международным участием научно-практической конференции «Интернет-технологии в образовании». В 3 частях: Часть 1, Чебоксары, 9 апреля - 17 мая 2013 г. – Чебоксары: изд-во КЛИО, 2013. – 366 с. С. 38-41</w:t>
      </w:r>
    </w:p>
    <w:p w:rsidR="00E166CA" w:rsidRDefault="00E166CA" w:rsidP="00D8297A">
      <w:pPr>
        <w:rPr>
          <w:rFonts w:ascii="Arial" w:hAnsi="Arial" w:cs="Arial"/>
          <w:sz w:val="24"/>
          <w:szCs w:val="24"/>
        </w:rPr>
      </w:pPr>
    </w:p>
    <w:p w:rsidR="001F39E8" w:rsidRPr="00D8297A" w:rsidRDefault="001F39E8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lastRenderedPageBreak/>
        <w:t>Подготовка к ЕГЭ и ГИА по информатике</w:t>
      </w:r>
    </w:p>
    <w:p w:rsidR="00BB4DA5" w:rsidRDefault="00BB4DA5" w:rsidP="00BB4DA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Софронова Н. В., Бельчусов А. А. </w:t>
      </w:r>
      <w:r>
        <w:rPr>
          <w:color w:val="000000"/>
          <w:shd w:val="clear" w:color="auto" w:fill="FFFFFF"/>
        </w:rPr>
        <w:t>Теория и методика обучения информатике: учебное пособие для  вузов. - М.: ЮРАЙТ, 2019. – 401 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В., Бельчусов А.А., Бакшаева Н. В.Решение нестандартных задач по информатике на примере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» // Интернет-технологии в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образовании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Всероссийской (с международным участием) научно-практической конференции : в 3 ч. Ч. 1. – Чебоксары : Изд-во «Клио», 2013. – С. 15–25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Григорьев Ю.В. Примеры решения систем логических уравнений единого государственного </w:t>
      </w:r>
      <w:proofErr w:type="gramStart"/>
      <w:r w:rsidRPr="005F6AF2">
        <w:rPr>
          <w:rFonts w:eastAsia="Times New Roman"/>
          <w:color w:val="000000"/>
          <w:lang w:eastAsia="ru-RU"/>
        </w:rPr>
        <w:t>экзамена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научно-практической конференции : – Чебоксары : Изд-во «Клио», 2015. – С. 20–28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Социальная информатика и социальные сервисы</w:t>
      </w:r>
    </w:p>
    <w:p w:rsidR="00BB4DA5" w:rsidRDefault="00BB4DA5" w:rsidP="00BB4DA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Софронова Н. В., Бельчусов А. А. </w:t>
      </w:r>
      <w:r>
        <w:rPr>
          <w:color w:val="000000"/>
          <w:shd w:val="clear" w:color="auto" w:fill="FFFFFF"/>
        </w:rPr>
        <w:t>Теория и методика обучения информатике: учебное пособие для  вузов. - М.: ЮРАЙТ, 2019. – 401 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Игнатьева Э.А.  Психологические особенности взаимодействия людей в информационном </w:t>
      </w:r>
      <w:proofErr w:type="gramStart"/>
      <w:r w:rsidRPr="005F6AF2">
        <w:rPr>
          <w:rFonts w:eastAsia="Times New Roman"/>
          <w:color w:val="000000"/>
          <w:lang w:eastAsia="ru-RU"/>
        </w:rPr>
        <w:t>обществе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монография. - </w:t>
      </w:r>
      <w:r w:rsidRPr="005F6AF2">
        <w:rPr>
          <w:rFonts w:eastAsia="Times New Roman"/>
          <w:lang w:eastAsia="ru-RU"/>
        </w:rPr>
        <w:t>М.: Спутник+, 2014. – 196 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Межличностное сетевое общение с учителями // Педагогика. – 2012. – № 5. – С. 109–112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Сетевые сообщества учителей и их роль в повышении эффективности дистанционных конкурсов // Вестник Чувашского государственного педагогического университета имени И. Я. Яковлева. – 2011. – № 1 (69). – Ч. 2. – С. 25–32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Игнатьева Э.А.  Особенности виртуального общения разновозрастных </w:t>
      </w:r>
      <w:proofErr w:type="gramStart"/>
      <w:r w:rsidRPr="005F6AF2">
        <w:rPr>
          <w:rFonts w:eastAsia="Times New Roman"/>
          <w:color w:val="000000"/>
          <w:lang w:eastAsia="ru-RU"/>
        </w:rPr>
        <w:t>групп  /</w:t>
      </w:r>
      <w:proofErr w:type="gramEnd"/>
      <w:r w:rsidRPr="005F6AF2">
        <w:rPr>
          <w:rFonts w:eastAsia="Times New Roman"/>
          <w:color w:val="000000"/>
          <w:lang w:eastAsia="ru-RU"/>
        </w:rPr>
        <w:t>/ Интернет-технологии в образовании : материалы Всероссийской научно-практической конференции : – Чебоксары : Изд-во «Клио», 2015. – С. 35–38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Копышева Т. Н., Митрофанова Т. В. Google Диск при обучении студентов -бакалавров направления подготовки «Педагогическое образование» // Интернет-технологии в </w:t>
      </w:r>
      <w:proofErr w:type="gramStart"/>
      <w:r w:rsidRPr="005F6AF2">
        <w:rPr>
          <w:rFonts w:eastAsia="Times New Roman"/>
          <w:color w:val="000000"/>
          <w:lang w:eastAsia="ru-RU"/>
        </w:rPr>
        <w:t>образовании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материалы Всероссийской научно-практической конференции : – Чебоксары : Изд-во «Клио», 2015. – С. 38–42</w:t>
      </w:r>
    </w:p>
    <w:p w:rsid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Проблемы и пути интеграции социальной и теоретической информатики в школе. (</w:t>
      </w:r>
      <w:proofErr w:type="gramStart"/>
      <w:r w:rsidRPr="005F6AF2">
        <w:rPr>
          <w:rFonts w:eastAsia="Times New Roman"/>
          <w:color w:val="000000"/>
          <w:lang w:eastAsia="ru-RU"/>
        </w:rPr>
        <w:t>статья)  /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/труды чувашского отделения Академии информатизации образования : сборник научно–методических работ. – </w:t>
      </w:r>
      <w:proofErr w:type="gramStart"/>
      <w:r w:rsidRPr="005F6AF2">
        <w:rPr>
          <w:rFonts w:eastAsia="Times New Roman"/>
          <w:color w:val="000000"/>
          <w:lang w:eastAsia="ru-RU"/>
        </w:rPr>
        <w:t>Чебоксары :</w:t>
      </w:r>
      <w:proofErr w:type="gramEnd"/>
      <w:r w:rsidRPr="005F6AF2">
        <w:rPr>
          <w:rFonts w:eastAsia="Times New Roman"/>
          <w:color w:val="000000"/>
          <w:lang w:eastAsia="ru-RU"/>
        </w:rPr>
        <w:t xml:space="preserve"> КЛИО, 2006. – С. 48–52</w:t>
      </w:r>
    </w:p>
    <w:p w:rsidR="001F39E8" w:rsidRPr="005F6AF2" w:rsidRDefault="001F39E8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39E8">
        <w:rPr>
          <w:rFonts w:eastAsia="Times New Roman"/>
          <w:color w:val="000000"/>
          <w:lang w:eastAsia="ru-RU"/>
        </w:rPr>
        <w:t>Богомолов А.В. Педагогическая диагностика как одно из условий успешного формирования самооценки и саморегуляции личности студента. Актуальные вопросы воспитания детей и учащейся молодежи. Сборник научных трудов, посвященный 80-летию ЧГПУ им. И.Я. Яковлева и 65-летию Победы в Великой Отечественной войне / науч. ред. Г.Н. Григорьев; отв. за выпуск И.А. Медведева. - Чебоксары: Чуваш. гос. пед. ун-т, 2010. – 194 с.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sectPr w:rsidR="00E166CA" w:rsidRPr="00D8297A" w:rsidSect="001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B1"/>
    <w:multiLevelType w:val="hybridMultilevel"/>
    <w:tmpl w:val="F35A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811"/>
    <w:multiLevelType w:val="hybridMultilevel"/>
    <w:tmpl w:val="FA7E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6CA"/>
    <w:rsid w:val="000E4AA9"/>
    <w:rsid w:val="001438BA"/>
    <w:rsid w:val="00174787"/>
    <w:rsid w:val="00190485"/>
    <w:rsid w:val="001F39E8"/>
    <w:rsid w:val="002666BC"/>
    <w:rsid w:val="002A7739"/>
    <w:rsid w:val="003464BC"/>
    <w:rsid w:val="003C50B5"/>
    <w:rsid w:val="0042305F"/>
    <w:rsid w:val="004B6348"/>
    <w:rsid w:val="005F6AF2"/>
    <w:rsid w:val="006F0D42"/>
    <w:rsid w:val="008540AF"/>
    <w:rsid w:val="008959F3"/>
    <w:rsid w:val="00900EC5"/>
    <w:rsid w:val="009A3144"/>
    <w:rsid w:val="00A51DA4"/>
    <w:rsid w:val="00BB4DA5"/>
    <w:rsid w:val="00CC1E60"/>
    <w:rsid w:val="00CF46CF"/>
    <w:rsid w:val="00D8297A"/>
    <w:rsid w:val="00E166CA"/>
    <w:rsid w:val="00E749CC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1EC"/>
  <w15:docId w15:val="{42B66D73-799D-4DEC-8564-F6868BF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5F"/>
    <w:pPr>
      <w:widowControl w:val="0"/>
      <w:spacing w:after="0" w:line="240" w:lineRule="auto"/>
    </w:pPr>
    <w:rPr>
      <w:rFonts w:ascii="a_Timer" w:eastAsia="Times New Roman" w:hAnsi="a_Timer"/>
      <w:snapToGrid w:val="0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rsid w:val="0042305F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Style11">
    <w:name w:val="Style11"/>
    <w:basedOn w:val="a"/>
    <w:uiPriority w:val="99"/>
    <w:rsid w:val="003464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4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4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Andrey Bogomolov</cp:lastModifiedBy>
  <cp:revision>3</cp:revision>
  <dcterms:created xsi:type="dcterms:W3CDTF">2020-03-16T17:38:00Z</dcterms:created>
  <dcterms:modified xsi:type="dcterms:W3CDTF">2020-03-18T06:44:00Z</dcterms:modified>
</cp:coreProperties>
</file>