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12" w:rsidRPr="00157D63" w:rsidRDefault="00816292" w:rsidP="00E82FCE">
      <w:pPr>
        <w:pStyle w:val="a8"/>
      </w:pPr>
      <w:r>
        <w:t>Марченко С.В.</w:t>
      </w:r>
    </w:p>
    <w:p w:rsidR="00816292" w:rsidRPr="00816292" w:rsidRDefault="00816292" w:rsidP="00816292">
      <w:pPr>
        <w:pStyle w:val="2"/>
        <w:jc w:val="left"/>
        <w:rPr>
          <w:rStyle w:val="af5"/>
          <w:b/>
          <w:bCs/>
          <w:i/>
          <w:szCs w:val="24"/>
        </w:rPr>
      </w:pPr>
      <w:r w:rsidRPr="00816292">
        <w:rPr>
          <w:rStyle w:val="af5"/>
          <w:b/>
          <w:i/>
          <w:szCs w:val="24"/>
        </w:rPr>
        <w:t>"</w:t>
      </w:r>
      <w:r w:rsidRPr="00816292">
        <w:rPr>
          <w:b w:val="0"/>
          <w:i/>
          <w:szCs w:val="24"/>
        </w:rPr>
        <w:t>КОММУНИКАЦИОННЫЕ ТЕХНОЛОГИИ В ПОЗНАНИИ МИРА"</w:t>
      </w:r>
    </w:p>
    <w:p w:rsidR="003437F1" w:rsidRPr="00EF28C3" w:rsidRDefault="003437F1" w:rsidP="00EF28C3">
      <w:pPr>
        <w:pStyle w:val="ac"/>
      </w:pPr>
    </w:p>
    <w:p w:rsidR="003437F1" w:rsidRPr="00157D63" w:rsidRDefault="00816292" w:rsidP="00BA7A23">
      <w:pPr>
        <w:pStyle w:val="af0"/>
      </w:pPr>
      <w:r w:rsidRPr="00816292">
        <w:t xml:space="preserve">Общеобразовательное частное учреждение </w:t>
      </w:r>
      <w:r>
        <w:t>"Газпром школа, город Москва, svetikm79@gmail.com</w:t>
      </w:r>
    </w:p>
    <w:p w:rsidR="003437F1" w:rsidRPr="003437F1" w:rsidRDefault="003437F1" w:rsidP="00BA7A23">
      <w:pPr>
        <w:pStyle w:val="ac"/>
        <w:jc w:val="center"/>
      </w:pPr>
    </w:p>
    <w:p w:rsidR="003437F1" w:rsidRDefault="003437F1" w:rsidP="00EF28C3">
      <w:pPr>
        <w:pStyle w:val="ac"/>
      </w:pPr>
    </w:p>
    <w:p w:rsidR="00157D63" w:rsidRPr="00816292" w:rsidRDefault="00157D63" w:rsidP="00EF28C3">
      <w:pPr>
        <w:pStyle w:val="ab"/>
      </w:pPr>
      <w:r w:rsidRPr="003772C2">
        <w:t xml:space="preserve">Ключевые слова: информатика, пропедевтика, </w:t>
      </w:r>
      <w:r w:rsidR="00816292" w:rsidRPr="00816292">
        <w:t xml:space="preserve">средняя </w:t>
      </w:r>
      <w:r w:rsidRPr="003772C2">
        <w:t>школа</w:t>
      </w:r>
      <w:r w:rsidR="00816292">
        <w:t>, видеоконференция, аккаунт, qr - коды, мобильные устройства, интернет</w:t>
      </w:r>
    </w:p>
    <w:p w:rsidR="00157D63" w:rsidRDefault="00157D63" w:rsidP="00EF28C3">
      <w:pPr>
        <w:pStyle w:val="ac"/>
      </w:pP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sz w:val="20"/>
          <w:szCs w:val="20"/>
        </w:rPr>
        <w:t>Способы обмена информацией с помощью интернета</w:t>
      </w:r>
    </w:p>
    <w:p w:rsidR="00FE1178" w:rsidRPr="00FE1178" w:rsidRDefault="00FE1178" w:rsidP="00FE1178">
      <w:pPr>
        <w:pStyle w:val="2"/>
        <w:rPr>
          <w:rStyle w:val="af5"/>
          <w:b/>
          <w:bCs/>
          <w:sz w:val="20"/>
        </w:rPr>
      </w:pPr>
      <w:r w:rsidRPr="00FE1178">
        <w:rPr>
          <w:rStyle w:val="af5"/>
          <w:sz w:val="20"/>
        </w:rPr>
        <w:t>Цель:</w:t>
      </w:r>
    </w:p>
    <w:p w:rsidR="00FE1178" w:rsidRPr="00FE1178" w:rsidRDefault="00FE1178" w:rsidP="00FE1178">
      <w:pPr>
        <w:pStyle w:val="2"/>
        <w:rPr>
          <w:i/>
          <w:iCs/>
          <w:sz w:val="20"/>
        </w:rPr>
      </w:pPr>
      <w:r w:rsidRPr="00FE1178">
        <w:rPr>
          <w:i/>
          <w:iCs/>
          <w:sz w:val="20"/>
        </w:rPr>
        <w:t>обучающий аспект: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sz w:val="20"/>
          <w:szCs w:val="20"/>
        </w:rPr>
        <w:t xml:space="preserve">- </w:t>
      </w:r>
      <w:r w:rsidRPr="00FE1178">
        <w:rPr>
          <w:b/>
          <w:sz w:val="20"/>
          <w:szCs w:val="20"/>
        </w:rPr>
        <w:t>знать</w:t>
      </w:r>
      <w:r w:rsidRPr="00FE1178">
        <w:rPr>
          <w:sz w:val="20"/>
          <w:szCs w:val="20"/>
        </w:rPr>
        <w:t xml:space="preserve"> алгоритм сохранения информации, работать с основными инструментами в текстовом документе;</w:t>
      </w:r>
    </w:p>
    <w:p w:rsidR="00FE1178" w:rsidRPr="00FE1178" w:rsidRDefault="00FE1178" w:rsidP="00FE1178">
      <w:pPr>
        <w:jc w:val="both"/>
        <w:rPr>
          <w:iCs/>
          <w:sz w:val="20"/>
          <w:szCs w:val="20"/>
        </w:rPr>
      </w:pPr>
      <w:r w:rsidRPr="00FE1178">
        <w:rPr>
          <w:sz w:val="20"/>
          <w:szCs w:val="20"/>
        </w:rPr>
        <w:t xml:space="preserve">- </w:t>
      </w:r>
      <w:r w:rsidRPr="00FE1178">
        <w:rPr>
          <w:b/>
          <w:i/>
          <w:iCs/>
          <w:sz w:val="20"/>
          <w:szCs w:val="20"/>
        </w:rPr>
        <w:t xml:space="preserve">уметь </w:t>
      </w:r>
      <w:r w:rsidRPr="00FE1178">
        <w:rPr>
          <w:iCs/>
          <w:sz w:val="20"/>
          <w:szCs w:val="20"/>
        </w:rPr>
        <w:t>использовать</w:t>
      </w:r>
      <w:r w:rsidRPr="00FE1178">
        <w:rPr>
          <w:i/>
          <w:iCs/>
          <w:sz w:val="20"/>
          <w:szCs w:val="20"/>
        </w:rPr>
        <w:t xml:space="preserve"> </w:t>
      </w:r>
      <w:r w:rsidRPr="00FE1178">
        <w:rPr>
          <w:iCs/>
          <w:sz w:val="20"/>
          <w:szCs w:val="20"/>
        </w:rPr>
        <w:t xml:space="preserve">интернет - ресурсы: браузер, поисковые системы, google сервисы для поиска и передачи информации; </w:t>
      </w:r>
    </w:p>
    <w:p w:rsidR="00FE1178" w:rsidRPr="00FE1178" w:rsidRDefault="00FE1178" w:rsidP="00FE1178">
      <w:pPr>
        <w:jc w:val="both"/>
        <w:rPr>
          <w:b/>
          <w:iCs/>
          <w:sz w:val="20"/>
          <w:szCs w:val="20"/>
        </w:rPr>
      </w:pPr>
      <w:r w:rsidRPr="00FE1178">
        <w:rPr>
          <w:i/>
          <w:iCs/>
          <w:sz w:val="20"/>
          <w:szCs w:val="20"/>
        </w:rPr>
        <w:t xml:space="preserve">- </w:t>
      </w:r>
      <w:r w:rsidRPr="00FE1178">
        <w:rPr>
          <w:b/>
          <w:i/>
          <w:iCs/>
          <w:sz w:val="20"/>
          <w:szCs w:val="20"/>
        </w:rPr>
        <w:t>уметь</w:t>
      </w:r>
      <w:r w:rsidRPr="00FE1178">
        <w:rPr>
          <w:i/>
          <w:iCs/>
          <w:sz w:val="20"/>
          <w:szCs w:val="20"/>
        </w:rPr>
        <w:t xml:space="preserve"> </w:t>
      </w:r>
      <w:r w:rsidRPr="00FE1178">
        <w:rPr>
          <w:iCs/>
          <w:sz w:val="20"/>
          <w:szCs w:val="20"/>
        </w:rPr>
        <w:t>сохранять информацию</w:t>
      </w:r>
      <w:r w:rsidRPr="00FE1178">
        <w:rPr>
          <w:b/>
          <w:iCs/>
          <w:sz w:val="20"/>
          <w:szCs w:val="20"/>
        </w:rPr>
        <w:t xml:space="preserve">, </w:t>
      </w:r>
      <w:r w:rsidRPr="00FE1178">
        <w:rPr>
          <w:iCs/>
          <w:sz w:val="20"/>
          <w:szCs w:val="20"/>
        </w:rPr>
        <w:t>редактировать и форматировать текстовый документ;</w:t>
      </w:r>
    </w:p>
    <w:p w:rsidR="00FE1178" w:rsidRPr="00FE1178" w:rsidRDefault="00FE1178" w:rsidP="00FE1178">
      <w:pPr>
        <w:pStyle w:val="2"/>
        <w:rPr>
          <w:b w:val="0"/>
          <w:iCs/>
          <w:sz w:val="20"/>
        </w:rPr>
      </w:pPr>
      <w:r w:rsidRPr="00FE1178">
        <w:rPr>
          <w:i/>
          <w:iCs/>
          <w:sz w:val="20"/>
        </w:rPr>
        <w:t xml:space="preserve">- освоить </w:t>
      </w:r>
      <w:r w:rsidRPr="00FE1178">
        <w:rPr>
          <w:b w:val="0"/>
          <w:iCs/>
          <w:sz w:val="20"/>
        </w:rPr>
        <w:t>формат</w:t>
      </w:r>
      <w:r w:rsidRPr="00FE1178">
        <w:rPr>
          <w:i/>
          <w:iCs/>
          <w:sz w:val="20"/>
        </w:rPr>
        <w:t xml:space="preserve"> </w:t>
      </w:r>
      <w:r w:rsidRPr="00FE1178">
        <w:rPr>
          <w:b w:val="0"/>
          <w:iCs/>
          <w:sz w:val="20"/>
        </w:rPr>
        <w:t>видеоконференции для обмена информацией.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</w:p>
    <w:p w:rsidR="00FE1178" w:rsidRPr="00FE1178" w:rsidRDefault="00FE1178" w:rsidP="00FE1178">
      <w:pPr>
        <w:pStyle w:val="2"/>
        <w:rPr>
          <w:i/>
          <w:iCs/>
          <w:sz w:val="20"/>
        </w:rPr>
      </w:pPr>
      <w:r w:rsidRPr="00FE1178">
        <w:rPr>
          <w:i/>
          <w:iCs/>
          <w:sz w:val="20"/>
        </w:rPr>
        <w:t>развивающий аспект:</w:t>
      </w:r>
    </w:p>
    <w:p w:rsidR="00FE1178" w:rsidRPr="00FE1178" w:rsidRDefault="00FE1178" w:rsidP="00FE1178">
      <w:pPr>
        <w:pStyle w:val="2"/>
        <w:rPr>
          <w:i/>
          <w:iCs/>
          <w:sz w:val="20"/>
        </w:rPr>
      </w:pPr>
      <w:r w:rsidRPr="00FE1178">
        <w:rPr>
          <w:i/>
          <w:iCs/>
          <w:sz w:val="20"/>
        </w:rPr>
        <w:t xml:space="preserve">- развивать </w:t>
      </w:r>
      <w:r w:rsidRPr="00FE1178">
        <w:rPr>
          <w:b w:val="0"/>
          <w:iCs/>
          <w:sz w:val="20"/>
        </w:rPr>
        <w:t>аналитическое</w:t>
      </w:r>
      <w:r w:rsidRPr="00FE1178">
        <w:rPr>
          <w:b w:val="0"/>
          <w:sz w:val="20"/>
        </w:rPr>
        <w:t xml:space="preserve"> мышление при выборе оптимального сервиса для решения учебной задачи;</w:t>
      </w:r>
    </w:p>
    <w:p w:rsidR="00FE1178" w:rsidRPr="00FE1178" w:rsidRDefault="00FE1178" w:rsidP="00FE1178">
      <w:pPr>
        <w:pStyle w:val="2"/>
        <w:rPr>
          <w:i/>
          <w:iCs/>
          <w:sz w:val="20"/>
        </w:rPr>
      </w:pPr>
      <w:r w:rsidRPr="00FE1178">
        <w:rPr>
          <w:i/>
          <w:iCs/>
          <w:sz w:val="20"/>
        </w:rPr>
        <w:t>- развивать</w:t>
      </w:r>
      <w:r w:rsidRPr="00FE1178">
        <w:rPr>
          <w:b w:val="0"/>
          <w:sz w:val="20"/>
        </w:rPr>
        <w:t xml:space="preserve"> зрительную память и внимание;</w:t>
      </w:r>
    </w:p>
    <w:p w:rsidR="00FE1178" w:rsidRPr="00FE1178" w:rsidRDefault="00FE1178" w:rsidP="00FE1178">
      <w:pPr>
        <w:pStyle w:val="2"/>
        <w:rPr>
          <w:b w:val="0"/>
          <w:iCs/>
          <w:sz w:val="20"/>
        </w:rPr>
      </w:pPr>
      <w:r w:rsidRPr="00FE1178">
        <w:rPr>
          <w:i/>
          <w:iCs/>
          <w:sz w:val="20"/>
        </w:rPr>
        <w:t xml:space="preserve">- развивать </w:t>
      </w:r>
      <w:r w:rsidRPr="00FE1178">
        <w:rPr>
          <w:b w:val="0"/>
          <w:iCs/>
          <w:sz w:val="20"/>
        </w:rPr>
        <w:t>речь с использованием специальных терминов и понятий;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b/>
          <w:i/>
          <w:iCs/>
          <w:sz w:val="20"/>
          <w:szCs w:val="20"/>
        </w:rPr>
        <w:t>- развивать</w:t>
      </w:r>
      <w:r w:rsidRPr="00FE1178">
        <w:rPr>
          <w:rFonts w:ascii="Helvetica" w:hAnsi="Helvetica" w:cs="Helvetica"/>
          <w:color w:val="333333"/>
          <w:sz w:val="20"/>
          <w:szCs w:val="20"/>
        </w:rPr>
        <w:t xml:space="preserve"> </w:t>
      </w:r>
      <w:r w:rsidRPr="00FE1178">
        <w:rPr>
          <w:sz w:val="20"/>
          <w:szCs w:val="20"/>
        </w:rPr>
        <w:t>инициативу, уверенность в своих силах, умение действовать самостоятельно в новых условиях.</w:t>
      </w:r>
    </w:p>
    <w:p w:rsidR="00FE1178" w:rsidRPr="00FE1178" w:rsidRDefault="00FE1178" w:rsidP="00FE1178">
      <w:pPr>
        <w:pStyle w:val="2"/>
        <w:rPr>
          <w:i/>
          <w:iCs/>
          <w:sz w:val="20"/>
        </w:rPr>
      </w:pPr>
      <w:r w:rsidRPr="00FE1178">
        <w:rPr>
          <w:i/>
          <w:iCs/>
          <w:sz w:val="20"/>
        </w:rPr>
        <w:t>воспитывающий аспект:</w:t>
      </w:r>
    </w:p>
    <w:p w:rsidR="00FE1178" w:rsidRPr="00FE1178" w:rsidRDefault="00FE1178" w:rsidP="00FE1178">
      <w:pPr>
        <w:pStyle w:val="2"/>
        <w:rPr>
          <w:b w:val="0"/>
          <w:sz w:val="20"/>
        </w:rPr>
      </w:pPr>
      <w:r w:rsidRPr="00FE1178">
        <w:rPr>
          <w:i/>
          <w:iCs/>
          <w:sz w:val="20"/>
        </w:rPr>
        <w:t>- воспитывать</w:t>
      </w:r>
      <w:r w:rsidRPr="00FE1178">
        <w:rPr>
          <w:b w:val="0"/>
          <w:sz w:val="20"/>
        </w:rPr>
        <w:t xml:space="preserve"> интерес к предмету информатика и ИКТ;</w:t>
      </w:r>
    </w:p>
    <w:p w:rsidR="00FE1178" w:rsidRPr="00FE1178" w:rsidRDefault="00FE1178" w:rsidP="00FE1178">
      <w:pPr>
        <w:pStyle w:val="2"/>
        <w:rPr>
          <w:b w:val="0"/>
          <w:sz w:val="20"/>
        </w:rPr>
      </w:pPr>
      <w:r w:rsidRPr="00FE1178">
        <w:rPr>
          <w:i/>
          <w:iCs/>
          <w:sz w:val="20"/>
        </w:rPr>
        <w:t xml:space="preserve">- воспитывать </w:t>
      </w:r>
      <w:r w:rsidRPr="00FE1178">
        <w:rPr>
          <w:b w:val="0"/>
          <w:iCs/>
          <w:sz w:val="20"/>
        </w:rPr>
        <w:t>этику участия в видеоконференциях</w:t>
      </w:r>
      <w:r w:rsidRPr="00FE1178">
        <w:rPr>
          <w:b w:val="0"/>
          <w:sz w:val="20"/>
        </w:rPr>
        <w:t>;</w:t>
      </w:r>
    </w:p>
    <w:p w:rsidR="00FE1178" w:rsidRPr="00FE1178" w:rsidRDefault="00FE1178" w:rsidP="00FE1178">
      <w:pPr>
        <w:jc w:val="both"/>
        <w:rPr>
          <w:b/>
          <w:sz w:val="20"/>
          <w:szCs w:val="20"/>
        </w:rPr>
      </w:pPr>
      <w:r w:rsidRPr="00FE1178">
        <w:rPr>
          <w:b/>
          <w:i/>
          <w:iCs/>
          <w:sz w:val="20"/>
          <w:szCs w:val="20"/>
        </w:rPr>
        <w:t>- воспитывать</w:t>
      </w:r>
      <w:r w:rsidRPr="00FE1178">
        <w:rPr>
          <w:sz w:val="20"/>
          <w:szCs w:val="20"/>
        </w:rPr>
        <w:t xml:space="preserve"> объективность в оценке своих результатов.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sz w:val="20"/>
          <w:szCs w:val="20"/>
        </w:rPr>
        <w:t>Тип урока: урок комплексного применения знаний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sz w:val="20"/>
          <w:szCs w:val="20"/>
        </w:rPr>
        <w:t>Этапы урока: подготовительный (Пг), применение (Пр), итог (Ит).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sz w:val="20"/>
          <w:szCs w:val="20"/>
        </w:rPr>
        <w:t>Урок размещен на авторском сайте педагога http://svetikmbutovo79.blogspot.ru/2016/09/blog-post_21.html</w:t>
      </w:r>
    </w:p>
    <w:p w:rsidR="00FE1178" w:rsidRDefault="00FE1178" w:rsidP="00FE1178">
      <w:pPr>
        <w:pStyle w:val="ac"/>
        <w:keepNext/>
        <w:jc w:val="center"/>
      </w:pPr>
      <w:r w:rsidRPr="00FE1178">
        <w:lastRenderedPageBreak/>
        <w:drawing>
          <wp:inline distT="0" distB="0" distL="0" distR="0">
            <wp:extent cx="1965979" cy="1249403"/>
            <wp:effectExtent l="19050" t="0" r="0" b="0"/>
            <wp:docPr id="1" name="Рисунок 9" descr="https://2.bp.blogspot.com/-p3JoCrZ9t9s/V-JyzA9dDHI/AAAAAAAAGZ0/kP2zO9VMKKgweZIvNoqpPqNuKD08AQWaQCLcB/s320/%25D1%2584%25D1%2580%25D0%25B0%25D0%25B7%25D0%2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p3JoCrZ9t9s/V-JyzA9dDHI/AAAAAAAAGZ0/kP2zO9VMKKgweZIvNoqpPqNuKD08AQWaQCLcB/s320/%25D1%2584%25D1%2580%25D0%25B0%25D0%25B7%25D0%25B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54" cy="12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92" w:rsidRDefault="00FE1178" w:rsidP="00FE1178">
      <w:pPr>
        <w:pStyle w:val="af8"/>
        <w:jc w:val="center"/>
        <w:rPr>
          <w:b w:val="0"/>
          <w:color w:val="auto"/>
        </w:rPr>
      </w:pPr>
      <w:r w:rsidRPr="00FE1178">
        <w:rPr>
          <w:b w:val="0"/>
          <w:color w:val="auto"/>
        </w:rPr>
        <w:t xml:space="preserve">Рис. </w:t>
      </w:r>
      <w:r w:rsidRPr="00FE1178">
        <w:rPr>
          <w:b w:val="0"/>
          <w:color w:val="auto"/>
        </w:rPr>
        <w:fldChar w:fldCharType="begin"/>
      </w:r>
      <w:r w:rsidRPr="00FE1178">
        <w:rPr>
          <w:b w:val="0"/>
          <w:color w:val="auto"/>
        </w:rPr>
        <w:instrText xml:space="preserve"> SEQ Рисунок \* ARABIC </w:instrText>
      </w:r>
      <w:r w:rsidRPr="00FE1178">
        <w:rPr>
          <w:b w:val="0"/>
          <w:color w:val="auto"/>
        </w:rPr>
        <w:fldChar w:fldCharType="separate"/>
      </w:r>
      <w:r w:rsidRPr="00FE1178">
        <w:rPr>
          <w:b w:val="0"/>
          <w:noProof/>
          <w:color w:val="auto"/>
        </w:rPr>
        <w:t>1</w:t>
      </w:r>
      <w:r w:rsidRPr="00FE1178">
        <w:rPr>
          <w:b w:val="0"/>
          <w:color w:val="auto"/>
        </w:rPr>
        <w:fldChar w:fldCharType="end"/>
      </w:r>
      <w:r w:rsidRPr="00FE1178">
        <w:rPr>
          <w:b w:val="0"/>
          <w:color w:val="auto"/>
        </w:rPr>
        <w:t>. Плакат</w:t>
      </w:r>
    </w:p>
    <w:p w:rsidR="00FE1178" w:rsidRDefault="00FE1178" w:rsidP="00FE1178">
      <w:pPr>
        <w:jc w:val="both"/>
        <w:rPr>
          <w:rFonts w:eastAsiaTheme="minorHAnsi"/>
          <w:sz w:val="20"/>
          <w:szCs w:val="20"/>
        </w:rPr>
      </w:pPr>
      <w:r w:rsidRPr="00FE1178">
        <w:rPr>
          <w:rFonts w:eastAsiaTheme="minorHAnsi"/>
          <w:sz w:val="20"/>
          <w:szCs w:val="20"/>
        </w:rPr>
        <w:t>Сегодня на уроке мы узнаем о практическом применении коммуникационных технологиях.</w:t>
      </w:r>
    </w:p>
    <w:p w:rsidR="00FE1178" w:rsidRPr="00FE1178" w:rsidRDefault="00FE1178" w:rsidP="00FE1178">
      <w:pPr>
        <w:jc w:val="both"/>
        <w:rPr>
          <w:rFonts w:eastAsiaTheme="minorHAnsi"/>
          <w:sz w:val="20"/>
          <w:szCs w:val="20"/>
        </w:rPr>
      </w:pPr>
    </w:p>
    <w:p w:rsidR="00FE1178" w:rsidRPr="00FE1178" w:rsidRDefault="00FE1178" w:rsidP="00FE1178">
      <w:pPr>
        <w:jc w:val="both"/>
        <w:rPr>
          <w:rFonts w:eastAsiaTheme="minorHAnsi"/>
          <w:sz w:val="20"/>
          <w:szCs w:val="20"/>
        </w:rPr>
      </w:pPr>
      <w:r w:rsidRPr="00FE1178">
        <w:rPr>
          <w:rFonts w:eastAsiaTheme="minorHAnsi"/>
          <w:sz w:val="20"/>
          <w:szCs w:val="20"/>
        </w:rPr>
        <w:t>А что такое ИКТ?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sz w:val="20"/>
          <w:szCs w:val="20"/>
        </w:rPr>
        <w:t>Интерактивная викторина на смарт доске.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</w:p>
    <w:p w:rsidR="00FE1178" w:rsidRPr="00FE1178" w:rsidRDefault="00FE1178" w:rsidP="00FE1178">
      <w:pPr>
        <w:jc w:val="both"/>
        <w:rPr>
          <w:sz w:val="20"/>
          <w:szCs w:val="20"/>
        </w:rPr>
      </w:pPr>
      <w:r w:rsidRPr="00FE1178">
        <w:rPr>
          <w:sz w:val="20"/>
          <w:szCs w:val="20"/>
        </w:rPr>
        <w:t xml:space="preserve">Викторина </w:t>
      </w:r>
      <w:hyperlink r:id="rId9" w:tgtFrame="_blank" w:history="1">
        <w:r w:rsidRPr="00FE1178">
          <w:rPr>
            <w:rStyle w:val="a6"/>
            <w:color w:val="auto"/>
            <w:sz w:val="20"/>
            <w:szCs w:val="20"/>
            <w:u w:val="none"/>
            <w:shd w:val="clear" w:color="auto" w:fill="FFFFFF"/>
          </w:rPr>
          <w:t>http://LearningApps.org/view411539</w:t>
        </w:r>
      </w:hyperlink>
    </w:p>
    <w:p w:rsidR="00FE1178" w:rsidRPr="00FE1178" w:rsidRDefault="00FE1178" w:rsidP="00FE1178">
      <w:pPr>
        <w:jc w:val="both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502920</wp:posOffset>
            </wp:positionV>
            <wp:extent cx="1485900" cy="1162050"/>
            <wp:effectExtent l="19050" t="0" r="0" b="0"/>
            <wp:wrapThrough wrapText="bothSides">
              <wp:wrapPolygon edited="0">
                <wp:start x="-277" y="0"/>
                <wp:lineTo x="-277" y="21246"/>
                <wp:lineTo x="21600" y="21246"/>
                <wp:lineTo x="21600" y="0"/>
                <wp:lineTo x="-277" y="0"/>
              </wp:wrapPolygon>
            </wp:wrapThrough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209" t="39784" r="25778" b="2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178">
        <w:rPr>
          <w:rFonts w:eastAsiaTheme="minorHAnsi"/>
          <w:sz w:val="20"/>
          <w:szCs w:val="20"/>
        </w:rPr>
        <w:t xml:space="preserve">Интерактивный учебный модуль (с помощью мобильного устройства: телефон или планшет Вам потребуется программа для чтения qr </w:t>
      </w:r>
      <w:r>
        <w:rPr>
          <w:rFonts w:eastAsiaTheme="minorHAnsi"/>
          <w:sz w:val="20"/>
          <w:szCs w:val="20"/>
        </w:rPr>
        <w:t xml:space="preserve">- </w:t>
      </w:r>
      <w:r w:rsidRPr="00FE1178">
        <w:rPr>
          <w:rFonts w:eastAsiaTheme="minorHAnsi"/>
          <w:sz w:val="20"/>
          <w:szCs w:val="20"/>
        </w:rPr>
        <w:t>кодов, один ученик приглашается для работы на смарт доске.</w:t>
      </w:r>
    </w:p>
    <w:p w:rsidR="00FE1178" w:rsidRPr="00FE1178" w:rsidRDefault="00FE1178" w:rsidP="00FE1178">
      <w:pPr>
        <w:jc w:val="both"/>
        <w:rPr>
          <w:sz w:val="20"/>
          <w:szCs w:val="20"/>
        </w:rPr>
      </w:pPr>
    </w:p>
    <w:p w:rsidR="00816292" w:rsidRPr="00FE1178" w:rsidRDefault="00816292" w:rsidP="00FE1178">
      <w:pPr>
        <w:pStyle w:val="ac"/>
      </w:pPr>
    </w:p>
    <w:p w:rsidR="00FE1178" w:rsidRDefault="00FE1178" w:rsidP="00EF28C3">
      <w:pPr>
        <w:pStyle w:val="af3"/>
      </w:pPr>
    </w:p>
    <w:p w:rsidR="00FE1178" w:rsidRDefault="00FE1178" w:rsidP="00EF28C3">
      <w:pPr>
        <w:pStyle w:val="af3"/>
      </w:pPr>
    </w:p>
    <w:p w:rsidR="00FE1178" w:rsidRDefault="00FE1178" w:rsidP="00EF28C3">
      <w:pPr>
        <w:pStyle w:val="af3"/>
      </w:pPr>
    </w:p>
    <w:p w:rsidR="00FE1178" w:rsidRDefault="00FE1178" w:rsidP="00EF28C3">
      <w:pPr>
        <w:pStyle w:val="af3"/>
      </w:pPr>
    </w:p>
    <w:p w:rsidR="00FE1178" w:rsidRDefault="00FE1178" w:rsidP="00EF28C3">
      <w:pPr>
        <w:pStyle w:val="af3"/>
      </w:pPr>
    </w:p>
    <w:p w:rsidR="00FE1178" w:rsidRDefault="00FE1178" w:rsidP="00EF28C3">
      <w:pPr>
        <w:pStyle w:val="af3"/>
      </w:pPr>
    </w:p>
    <w:p w:rsidR="00FE1178" w:rsidRDefault="00FE1178" w:rsidP="00FE1178">
      <w:pPr>
        <w:pStyle w:val="af8"/>
        <w:jc w:val="center"/>
        <w:rPr>
          <w:b w:val="0"/>
          <w:color w:val="auto"/>
        </w:rPr>
      </w:pPr>
      <w:r w:rsidRPr="00FE1178">
        <w:rPr>
          <w:b w:val="0"/>
          <w:color w:val="auto"/>
        </w:rPr>
        <w:t xml:space="preserve">Рис. </w:t>
      </w:r>
      <w:r>
        <w:rPr>
          <w:b w:val="0"/>
          <w:color w:val="auto"/>
        </w:rPr>
        <w:t>2</w:t>
      </w:r>
      <w:r w:rsidRPr="00FE1178">
        <w:rPr>
          <w:b w:val="0"/>
          <w:color w:val="auto"/>
        </w:rPr>
        <w:t xml:space="preserve">. </w:t>
      </w:r>
      <w:r>
        <w:rPr>
          <w:b w:val="0"/>
          <w:color w:val="auto"/>
        </w:rPr>
        <w:t>Интерактивный учебный модуль</w:t>
      </w:r>
    </w:p>
    <w:p w:rsidR="00FE1178" w:rsidRDefault="00FE1178" w:rsidP="00EF28C3">
      <w:pPr>
        <w:pStyle w:val="af3"/>
      </w:pPr>
    </w:p>
    <w:p w:rsidR="00FE1178" w:rsidRDefault="00FE1178" w:rsidP="00FE1178">
      <w:pPr>
        <w:pStyle w:val="af3"/>
        <w:jc w:val="center"/>
      </w:pPr>
      <w:r w:rsidRPr="00FE1178">
        <w:drawing>
          <wp:inline distT="0" distB="0" distL="0" distR="0">
            <wp:extent cx="1657350" cy="1255910"/>
            <wp:effectExtent l="19050" t="0" r="0" b="0"/>
            <wp:docPr id="2" name="Рисунок 7" descr="C:\Users\marhsvev\Documents\МО\Открытые уроки\урок_6_класс\Коммуникационные технологии в познании мира\qr к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hsvev\Documents\МО\Открытые уроки\урок_6_класс\Коммуникационные технологии в познании мира\qr ко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50" cy="125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78" w:rsidRPr="00FE1178" w:rsidRDefault="00FE1178" w:rsidP="00FE1178">
      <w:pPr>
        <w:pStyle w:val="af3"/>
        <w:jc w:val="center"/>
        <w:rPr>
          <w:b w:val="0"/>
        </w:rPr>
      </w:pPr>
      <w:r w:rsidRPr="00FE1178">
        <w:rPr>
          <w:b w:val="0"/>
        </w:rPr>
        <w:t xml:space="preserve">Рис. </w:t>
      </w:r>
      <w:r>
        <w:rPr>
          <w:b w:val="0"/>
        </w:rPr>
        <w:t>3</w:t>
      </w:r>
      <w:r w:rsidRPr="00FE1178">
        <w:rPr>
          <w:b w:val="0"/>
        </w:rPr>
        <w:t>.</w:t>
      </w:r>
      <w:r w:rsidRPr="00FE1178">
        <w:rPr>
          <w:rFonts w:eastAsiaTheme="minorHAnsi"/>
        </w:rPr>
        <w:t xml:space="preserve"> </w:t>
      </w:r>
      <w:r w:rsidRPr="00FE1178">
        <w:rPr>
          <w:rFonts w:eastAsiaTheme="minorHAnsi"/>
          <w:b w:val="0"/>
        </w:rPr>
        <w:t>qr - код</w:t>
      </w:r>
    </w:p>
    <w:p w:rsidR="00762C0C" w:rsidRDefault="00762C0C" w:rsidP="00762C0C">
      <w:pPr>
        <w:rPr>
          <w:rFonts w:eastAsiaTheme="minorHAnsi"/>
          <w:sz w:val="20"/>
          <w:szCs w:val="20"/>
        </w:rPr>
      </w:pPr>
      <w:r w:rsidRPr="00762C0C">
        <w:rPr>
          <w:rFonts w:eastAsiaTheme="minorHAnsi"/>
          <w:sz w:val="20"/>
          <w:szCs w:val="20"/>
        </w:rPr>
        <w:lastRenderedPageBreak/>
        <w:t>Я предлагаю Вам посмотреть ролик</w:t>
      </w:r>
      <w:r>
        <w:rPr>
          <w:rFonts w:eastAsiaTheme="minorHAnsi"/>
          <w:sz w:val="20"/>
          <w:szCs w:val="20"/>
        </w:rPr>
        <w:t xml:space="preserve">: </w:t>
      </w:r>
    </w:p>
    <w:p w:rsidR="00762C0C" w:rsidRDefault="00762C0C" w:rsidP="00762C0C">
      <w:pPr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133985</wp:posOffset>
            </wp:positionV>
            <wp:extent cx="1600200" cy="1393825"/>
            <wp:effectExtent l="19050" t="0" r="0" b="0"/>
            <wp:wrapThrough wrapText="bothSides">
              <wp:wrapPolygon edited="0">
                <wp:start x="-257" y="0"/>
                <wp:lineTo x="-257" y="21256"/>
                <wp:lineTo x="21600" y="21256"/>
                <wp:lineTo x="21600" y="0"/>
                <wp:lineTo x="-257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081" t="16757" r="26981" b="4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jc w:val="center"/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Pr="00762C0C" w:rsidRDefault="00762C0C" w:rsidP="00762C0C">
      <w:pPr>
        <w:jc w:val="center"/>
        <w:rPr>
          <w:rFonts w:eastAsiaTheme="minorHAnsi"/>
          <w:sz w:val="20"/>
          <w:szCs w:val="20"/>
        </w:rPr>
      </w:pPr>
      <w:r w:rsidRPr="00762C0C">
        <w:rPr>
          <w:sz w:val="20"/>
          <w:szCs w:val="20"/>
        </w:rPr>
        <w:t>Рис. 4.</w:t>
      </w:r>
      <w:r>
        <w:rPr>
          <w:sz w:val="20"/>
          <w:szCs w:val="20"/>
        </w:rPr>
        <w:t xml:space="preserve"> Скриншот - видео</w:t>
      </w:r>
    </w:p>
    <w:p w:rsidR="00762C0C" w:rsidRDefault="00762C0C" w:rsidP="00762C0C">
      <w:pPr>
        <w:rPr>
          <w:rFonts w:eastAsiaTheme="minorHAnsi"/>
          <w:sz w:val="20"/>
          <w:szCs w:val="20"/>
        </w:rPr>
      </w:pPr>
    </w:p>
    <w:p w:rsidR="00762C0C" w:rsidRPr="00762C0C" w:rsidRDefault="00762C0C" w:rsidP="00762C0C">
      <w:pPr>
        <w:ind w:firstLine="567"/>
        <w:jc w:val="both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Источник: </w:t>
      </w:r>
      <w:r w:rsidRPr="00762C0C">
        <w:rPr>
          <w:rFonts w:eastAsiaTheme="minorHAnsi"/>
          <w:sz w:val="20"/>
          <w:szCs w:val="20"/>
        </w:rPr>
        <w:t>https://www.youtube.com/watch?v=bg224hiHjxE</w:t>
      </w:r>
    </w:p>
    <w:p w:rsidR="00762C0C" w:rsidRPr="00762C0C" w:rsidRDefault="00762C0C" w:rsidP="00762C0C">
      <w:pPr>
        <w:jc w:val="both"/>
        <w:rPr>
          <w:rFonts w:eastAsiaTheme="minorHAnsi"/>
          <w:sz w:val="20"/>
          <w:szCs w:val="20"/>
        </w:rPr>
      </w:pPr>
      <w:r w:rsidRPr="00762C0C">
        <w:rPr>
          <w:rFonts w:eastAsiaTheme="minorHAnsi"/>
          <w:sz w:val="20"/>
          <w:szCs w:val="20"/>
        </w:rPr>
        <w:t>На столе лежат бейджики с названиями ведущих компаний, я предлагаю Вам выбрать любой.</w:t>
      </w:r>
      <w:r>
        <w:rPr>
          <w:rFonts w:eastAsiaTheme="minorHAnsi"/>
          <w:sz w:val="20"/>
          <w:szCs w:val="20"/>
        </w:rPr>
        <w:t xml:space="preserve"> </w:t>
      </w:r>
      <w:r w:rsidRPr="00762C0C">
        <w:rPr>
          <w:rFonts w:eastAsiaTheme="minorHAnsi"/>
          <w:sz w:val="20"/>
          <w:szCs w:val="20"/>
        </w:rPr>
        <w:t>Рядом с бейджиками лежат карточки, на них с помощью qr-кодов зашифрованная информация. Задача: Найти свой логотип.</w:t>
      </w:r>
    </w:p>
    <w:p w:rsidR="00FE1178" w:rsidRDefault="00762C0C" w:rsidP="00FE1178">
      <w:pPr>
        <w:pStyle w:val="af3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29210</wp:posOffset>
            </wp:positionV>
            <wp:extent cx="1428750" cy="1076325"/>
            <wp:effectExtent l="19050" t="0" r="0" b="0"/>
            <wp:wrapSquare wrapText="bothSides"/>
            <wp:docPr id="6" name="Рисунок 6" descr="C:\Users\marhsvev\Documents\МО\Открытые уроки\урок_6_класс\Коммуникационные технологии в познании мира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hsvev\Documents\МО\Открытые уроки\урок_6_класс\Коммуникационные технологии в познании мира\IMG_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29210</wp:posOffset>
            </wp:positionV>
            <wp:extent cx="1524000" cy="1066800"/>
            <wp:effectExtent l="19050" t="0" r="0" b="0"/>
            <wp:wrapThrough wrapText="bothSides">
              <wp:wrapPolygon edited="0">
                <wp:start x="-270" y="0"/>
                <wp:lineTo x="-270" y="21214"/>
                <wp:lineTo x="21600" y="21214"/>
                <wp:lineTo x="21600" y="0"/>
                <wp:lineTo x="-270" y="0"/>
              </wp:wrapPolygon>
            </wp:wrapThrough>
            <wp:docPr id="10" name="Рисунок 5" descr="C:\Users\marhsvev\Documents\МО\Открытые уроки\урок_6_класс\Коммуникационные технологии в познании мира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hsvev\Documents\МО\Открытые уроки\урок_6_класс\Коммуникационные технологии в познании мира\IMG_0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78" w:rsidRDefault="00FE1178" w:rsidP="00EF28C3">
      <w:pPr>
        <w:pStyle w:val="af3"/>
      </w:pPr>
    </w:p>
    <w:p w:rsidR="00762C0C" w:rsidRDefault="00762C0C" w:rsidP="00762C0C">
      <w:pPr>
        <w:pStyle w:val="af3"/>
        <w:jc w:val="center"/>
        <w:rPr>
          <w:b w:val="0"/>
        </w:rPr>
      </w:pPr>
    </w:p>
    <w:p w:rsidR="00762C0C" w:rsidRDefault="00762C0C" w:rsidP="00762C0C">
      <w:pPr>
        <w:pStyle w:val="af3"/>
        <w:jc w:val="center"/>
        <w:rPr>
          <w:b w:val="0"/>
        </w:rPr>
      </w:pPr>
    </w:p>
    <w:p w:rsidR="00762C0C" w:rsidRDefault="00762C0C" w:rsidP="00762C0C">
      <w:pPr>
        <w:pStyle w:val="af3"/>
        <w:jc w:val="center"/>
        <w:rPr>
          <w:b w:val="0"/>
        </w:rPr>
      </w:pPr>
    </w:p>
    <w:p w:rsidR="00762C0C" w:rsidRDefault="00762C0C" w:rsidP="00762C0C">
      <w:pPr>
        <w:pStyle w:val="af3"/>
        <w:jc w:val="center"/>
        <w:rPr>
          <w:b w:val="0"/>
        </w:rPr>
      </w:pPr>
    </w:p>
    <w:p w:rsidR="00762C0C" w:rsidRDefault="00762C0C" w:rsidP="00762C0C">
      <w:pPr>
        <w:pStyle w:val="af3"/>
        <w:jc w:val="center"/>
        <w:rPr>
          <w:b w:val="0"/>
        </w:rPr>
      </w:pPr>
    </w:p>
    <w:p w:rsidR="00762C0C" w:rsidRDefault="00762C0C" w:rsidP="00762C0C">
      <w:pPr>
        <w:pStyle w:val="af3"/>
        <w:jc w:val="center"/>
        <w:rPr>
          <w:b w:val="0"/>
        </w:rPr>
      </w:pPr>
    </w:p>
    <w:p w:rsidR="00FE1178" w:rsidRPr="00762C0C" w:rsidRDefault="00762C0C" w:rsidP="00762C0C">
      <w:pPr>
        <w:pStyle w:val="af3"/>
        <w:jc w:val="center"/>
        <w:rPr>
          <w:b w:val="0"/>
        </w:rPr>
      </w:pPr>
      <w:r w:rsidRPr="00762C0C">
        <w:rPr>
          <w:b w:val="0"/>
        </w:rPr>
        <w:t xml:space="preserve">Рис. 5. Бейджики и логотипы </w:t>
      </w:r>
      <w:r w:rsidRPr="00762C0C">
        <w:rPr>
          <w:b w:val="0"/>
        </w:rPr>
        <w:br w:type="textWrapping" w:clear="all"/>
      </w:r>
    </w:p>
    <w:p w:rsidR="00FE1178" w:rsidRDefault="00762C0C" w:rsidP="00762C0C">
      <w:pPr>
        <w:pStyle w:val="af3"/>
        <w:jc w:val="center"/>
      </w:pPr>
      <w:r w:rsidRPr="0036354F">
        <w:rPr>
          <w:rFonts w:eastAsiaTheme="minorHAnsi"/>
          <w:sz w:val="24"/>
          <w:szCs w:val="24"/>
        </w:rPr>
        <w:t>Применение знаний при решении задач</w:t>
      </w:r>
    </w:p>
    <w:p w:rsidR="00FE1178" w:rsidRDefault="00762C0C" w:rsidP="00EF28C3">
      <w:pPr>
        <w:pStyle w:val="af3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99060</wp:posOffset>
            </wp:positionV>
            <wp:extent cx="828675" cy="1204595"/>
            <wp:effectExtent l="19050" t="0" r="9525" b="0"/>
            <wp:wrapThrough wrapText="bothSides">
              <wp:wrapPolygon edited="0">
                <wp:start x="-497" y="0"/>
                <wp:lineTo x="-497" y="21179"/>
                <wp:lineTo x="21848" y="21179"/>
                <wp:lineTo x="21848" y="0"/>
                <wp:lineTo x="-497" y="0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980" t="26537" r="24621" b="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78" w:rsidRDefault="00FE1178" w:rsidP="00EF28C3">
      <w:pPr>
        <w:pStyle w:val="af3"/>
      </w:pPr>
    </w:p>
    <w:p w:rsidR="00FE1178" w:rsidRDefault="00FE1178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762C0C">
      <w:pPr>
        <w:pStyle w:val="af3"/>
        <w:jc w:val="center"/>
        <w:rPr>
          <w:b w:val="0"/>
        </w:rPr>
      </w:pPr>
    </w:p>
    <w:p w:rsidR="00762C0C" w:rsidRDefault="00762C0C" w:rsidP="00762C0C">
      <w:pPr>
        <w:pStyle w:val="af3"/>
        <w:jc w:val="center"/>
        <w:rPr>
          <w:b w:val="0"/>
        </w:rPr>
      </w:pPr>
      <w:r w:rsidRPr="00762C0C">
        <w:rPr>
          <w:b w:val="0"/>
        </w:rPr>
        <w:t xml:space="preserve">Рис. </w:t>
      </w:r>
      <w:r>
        <w:rPr>
          <w:b w:val="0"/>
        </w:rPr>
        <w:t>6</w:t>
      </w:r>
      <w:r w:rsidRPr="00762C0C">
        <w:rPr>
          <w:b w:val="0"/>
        </w:rPr>
        <w:t xml:space="preserve">. </w:t>
      </w:r>
      <w:r>
        <w:rPr>
          <w:b w:val="0"/>
        </w:rPr>
        <w:t>Интерактивный учебный модуль</w:t>
      </w:r>
    </w:p>
    <w:p w:rsidR="00762C0C" w:rsidRPr="00762C0C" w:rsidRDefault="00762C0C" w:rsidP="00762C0C">
      <w:pPr>
        <w:pStyle w:val="af3"/>
        <w:jc w:val="both"/>
        <w:rPr>
          <w:b w:val="0"/>
        </w:rPr>
      </w:pPr>
      <w:r w:rsidRPr="00762C0C">
        <w:rPr>
          <w:rFonts w:eastAsiaTheme="minorHAnsi"/>
          <w:b w:val="0"/>
        </w:rPr>
        <w:lastRenderedPageBreak/>
        <w:t>Учащиеся с помощью интернет ресурсов находят и информацию о своей компании, указывают официальный источник, и информацию о компании, далее сохраняют файл в свои папки (файловая система), печатают файл с помощью локальной сети (принтер) и высылают с помощью аккаунта на почтовый адрес педагога файл. Далее учитель приглашает всех участников принять приглашение в видеоконференции. Пока происходит подключение на смарт доске представлен qr код - задание для планшетов и смарт - досок по службам интернета. Видеоконференция: каждому участнику предлагается памятка с выступлением и время не более 1 минуты, видеоконференцию ведет учитель, предоставляя слово каждому ученику (все транслируется на 2 экрана)</w:t>
      </w:r>
    </w:p>
    <w:p w:rsidR="00762C0C" w:rsidRPr="00762C0C" w:rsidRDefault="00762C0C" w:rsidP="00762C0C">
      <w:pPr>
        <w:jc w:val="both"/>
        <w:rPr>
          <w:rFonts w:eastAsiaTheme="minorHAnsi"/>
          <w:sz w:val="20"/>
          <w:szCs w:val="20"/>
        </w:rPr>
      </w:pPr>
      <w:r w:rsidRPr="00762C0C">
        <w:rPr>
          <w:rFonts w:eastAsiaTheme="minorHAnsi"/>
          <w:sz w:val="20"/>
          <w:szCs w:val="20"/>
        </w:rPr>
        <w:t xml:space="preserve">Подведение итогов: оценочный лист, считаем количество баллов и оценку за урок. </w:t>
      </w: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48260</wp:posOffset>
            </wp:positionV>
            <wp:extent cx="1933575" cy="2486025"/>
            <wp:effectExtent l="19050" t="0" r="9525" b="0"/>
            <wp:wrapThrough wrapText="bothSides">
              <wp:wrapPolygon edited="0">
                <wp:start x="-213" y="0"/>
                <wp:lineTo x="-213" y="21517"/>
                <wp:lineTo x="21706" y="21517"/>
                <wp:lineTo x="21706" y="0"/>
                <wp:lineTo x="-213" y="0"/>
              </wp:wrapPolygon>
            </wp:wrapThrough>
            <wp:docPr id="12" name="Рисунок 8" descr="C:\Users\marhsvev\Documents\МО\Открытые уроки\урок_6_класс\Коммуникационные технологии в познании мира\Лист оценивания_уче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hsvev\Documents\МО\Открытые уроки\урок_6_класс\Коммуникационные технологии в познании мира\Лист оценивания_учен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3810</wp:posOffset>
            </wp:positionV>
            <wp:extent cx="1327150" cy="2162175"/>
            <wp:effectExtent l="19050" t="0" r="6350" b="0"/>
            <wp:wrapThrough wrapText="bothSides">
              <wp:wrapPolygon edited="0">
                <wp:start x="-310" y="0"/>
                <wp:lineTo x="-310" y="21505"/>
                <wp:lineTo x="21703" y="21505"/>
                <wp:lineTo x="21703" y="0"/>
                <wp:lineTo x="-310" y="0"/>
              </wp:wrapPolygon>
            </wp:wrapThrough>
            <wp:docPr id="4" name="Рисунок 9" descr="C:\Users\marhsvev\Documents\МО\Открытые уроки\урок_6_класс\Коммуникационные технологии в познании мира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hsvev\Documents\МО\Открытые уроки\урок_6_класс\Коммуникационные технологии в познании мира\памят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EF28C3">
      <w:pPr>
        <w:pStyle w:val="af3"/>
      </w:pPr>
    </w:p>
    <w:p w:rsidR="00762C0C" w:rsidRDefault="00762C0C" w:rsidP="00762C0C">
      <w:pPr>
        <w:pStyle w:val="af3"/>
        <w:jc w:val="center"/>
      </w:pPr>
      <w:r w:rsidRPr="00762C0C">
        <w:rPr>
          <w:b w:val="0"/>
        </w:rPr>
        <w:t xml:space="preserve">Рис. </w:t>
      </w:r>
      <w:r>
        <w:rPr>
          <w:b w:val="0"/>
        </w:rPr>
        <w:t>7</w:t>
      </w:r>
      <w:r w:rsidRPr="00762C0C">
        <w:rPr>
          <w:b w:val="0"/>
        </w:rPr>
        <w:t>.</w:t>
      </w:r>
      <w:r>
        <w:rPr>
          <w:b w:val="0"/>
        </w:rPr>
        <w:t xml:space="preserve"> Критерии оценки, памятка участника</w:t>
      </w:r>
    </w:p>
    <w:p w:rsidR="00762C0C" w:rsidRDefault="00762C0C" w:rsidP="00EF28C3">
      <w:pPr>
        <w:pStyle w:val="af3"/>
      </w:pPr>
    </w:p>
    <w:p w:rsidR="00EF28C3" w:rsidRDefault="00EF28C3" w:rsidP="00EF28C3">
      <w:pPr>
        <w:pStyle w:val="af3"/>
      </w:pPr>
      <w:r>
        <w:t>Литература</w:t>
      </w:r>
    </w:p>
    <w:p w:rsidR="00A123CF" w:rsidRPr="00A123CF" w:rsidRDefault="00A123CF" w:rsidP="00A123CF">
      <w:pPr>
        <w:numPr>
          <w:ilvl w:val="0"/>
          <w:numId w:val="11"/>
        </w:numPr>
        <w:jc w:val="both"/>
        <w:rPr>
          <w:color w:val="000000"/>
          <w:sz w:val="20"/>
          <w:szCs w:val="20"/>
        </w:rPr>
      </w:pPr>
      <w:r w:rsidRPr="00A123CF">
        <w:rPr>
          <w:color w:val="000000"/>
          <w:sz w:val="20"/>
          <w:szCs w:val="20"/>
        </w:rPr>
        <w:t>Софронова Н. В. Введение в педагогическое исследование. – Чебоксары : КЛИО, 2015. – 229 с.</w:t>
      </w:r>
    </w:p>
    <w:p w:rsidR="00A123CF" w:rsidRPr="00A123CF" w:rsidRDefault="00A123CF" w:rsidP="00A123CF">
      <w:pPr>
        <w:numPr>
          <w:ilvl w:val="0"/>
          <w:numId w:val="11"/>
        </w:numPr>
        <w:jc w:val="both"/>
        <w:rPr>
          <w:color w:val="000000"/>
          <w:sz w:val="20"/>
          <w:szCs w:val="20"/>
        </w:rPr>
      </w:pPr>
      <w:r w:rsidRPr="00A123CF">
        <w:rPr>
          <w:color w:val="000000"/>
          <w:sz w:val="20"/>
          <w:szCs w:val="20"/>
        </w:rPr>
        <w:t xml:space="preserve">Софронова Н.В., Бельчусов А.А., Бакшаева, Н.В. Решение нестандартных задач по информатике на примере конкурса Инфознайка // Интернет-технологии в образовании : </w:t>
      </w:r>
      <w:r w:rsidRPr="00A123CF">
        <w:rPr>
          <w:color w:val="000000"/>
          <w:sz w:val="20"/>
          <w:szCs w:val="20"/>
        </w:rPr>
        <w:lastRenderedPageBreak/>
        <w:t xml:space="preserve">материалы Всерос. с междун. учас-ем науч.-практ. конф. – Чебоксары : Изд-во «КЛИО», 2013. – С. 15–25. </w:t>
      </w:r>
    </w:p>
    <w:p w:rsidR="00A123CF" w:rsidRPr="00A123CF" w:rsidRDefault="00A123CF" w:rsidP="00A123CF">
      <w:pPr>
        <w:numPr>
          <w:ilvl w:val="0"/>
          <w:numId w:val="11"/>
        </w:numPr>
        <w:jc w:val="both"/>
        <w:rPr>
          <w:color w:val="000000"/>
          <w:sz w:val="20"/>
          <w:szCs w:val="20"/>
        </w:rPr>
      </w:pPr>
      <w:r w:rsidRPr="00A123CF">
        <w:rPr>
          <w:color w:val="000000"/>
          <w:sz w:val="20"/>
          <w:szCs w:val="20"/>
        </w:rPr>
        <w:t xml:space="preserve">Бакшаева, Н.В.  Модели Business Studio для реализации предпроектной стадии создания информационных систем // Интернет-технологии в образовании : материалы Всерос. с междун. учас-ем науч.-практ. конф. – Чебоксары : Изд-во «КЛИО», 2013. – С. 25–30.  </w:t>
      </w:r>
    </w:p>
    <w:p w:rsidR="00A123CF" w:rsidRPr="00A123CF" w:rsidRDefault="00A123CF" w:rsidP="00A123CF">
      <w:pPr>
        <w:numPr>
          <w:ilvl w:val="0"/>
          <w:numId w:val="11"/>
        </w:numPr>
        <w:jc w:val="both"/>
        <w:rPr>
          <w:color w:val="000000"/>
          <w:sz w:val="20"/>
          <w:szCs w:val="20"/>
        </w:rPr>
      </w:pPr>
      <w:r w:rsidRPr="00A123CF">
        <w:rPr>
          <w:color w:val="000000"/>
          <w:sz w:val="20"/>
          <w:szCs w:val="20"/>
        </w:rPr>
        <w:t>Софронова Н. В. Система организации научно-исследовательской работы студентов на кафедре информатики // Материалы всероссийской научно-практической конференции "ИТО-Челябинск-2014" - Челябинск: ЧГПУ, 2014.</w:t>
      </w:r>
    </w:p>
    <w:p w:rsidR="00A123CF" w:rsidRPr="00A123CF" w:rsidRDefault="00A123CF" w:rsidP="00A123CF">
      <w:pPr>
        <w:numPr>
          <w:ilvl w:val="0"/>
          <w:numId w:val="11"/>
        </w:numPr>
        <w:jc w:val="both"/>
        <w:rPr>
          <w:color w:val="000000"/>
          <w:sz w:val="20"/>
          <w:szCs w:val="20"/>
        </w:rPr>
      </w:pPr>
      <w:r w:rsidRPr="00A123CF">
        <w:rPr>
          <w:color w:val="000000"/>
          <w:sz w:val="20"/>
          <w:szCs w:val="20"/>
        </w:rPr>
        <w:t>Софронова Н. В. Методики анализа педагогических систем // Фундаментальные исследования - № 4 - 2013. – С. 51.57.</w:t>
      </w:r>
    </w:p>
    <w:p w:rsidR="00A123CF" w:rsidRPr="00A123CF" w:rsidRDefault="00A123CF" w:rsidP="00A123CF">
      <w:pPr>
        <w:numPr>
          <w:ilvl w:val="0"/>
          <w:numId w:val="11"/>
        </w:numPr>
        <w:jc w:val="both"/>
        <w:rPr>
          <w:color w:val="000000"/>
          <w:sz w:val="20"/>
          <w:szCs w:val="20"/>
        </w:rPr>
      </w:pPr>
      <w:r w:rsidRPr="00A123CF">
        <w:rPr>
          <w:color w:val="000000"/>
          <w:sz w:val="20"/>
          <w:szCs w:val="20"/>
        </w:rPr>
        <w:t>Софронова Н. В., Бельчусов А.А. Использование облачных вычислений в дистанционном образовании // Педагогическая информатика. – 2011. – № 4. – С. 32–38</w:t>
      </w:r>
    </w:p>
    <w:p w:rsidR="00A123CF" w:rsidRPr="00A123CF" w:rsidRDefault="00A123CF" w:rsidP="00A123CF">
      <w:pPr>
        <w:numPr>
          <w:ilvl w:val="0"/>
          <w:numId w:val="11"/>
        </w:numPr>
        <w:jc w:val="both"/>
        <w:rPr>
          <w:color w:val="000000"/>
          <w:sz w:val="20"/>
          <w:szCs w:val="20"/>
        </w:rPr>
      </w:pPr>
      <w:r w:rsidRPr="00A123CF">
        <w:rPr>
          <w:color w:val="000000"/>
          <w:sz w:val="20"/>
          <w:szCs w:val="20"/>
        </w:rPr>
        <w:t>Софронова Н.В. Консолидация деятельности вузов, госуправления и ИТ-компаний в процессе подготовки ИТ-специалистов // Интернет-технологии в образовании : материалы Всероссийской научно-практической конференции : – Чебоксары : Изд-во «Клио», 2015. – С. 5–8</w:t>
      </w:r>
    </w:p>
    <w:sectPr w:rsidR="00A123CF" w:rsidRPr="00A123CF" w:rsidSect="00446F68">
      <w:pgSz w:w="8392" w:h="11907" w:code="11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8DF" w:rsidRDefault="00A318DF" w:rsidP="00FE1178">
      <w:r>
        <w:separator/>
      </w:r>
    </w:p>
  </w:endnote>
  <w:endnote w:type="continuationSeparator" w:id="1">
    <w:p w:rsidR="00A318DF" w:rsidRDefault="00A318DF" w:rsidP="00FE1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8DF" w:rsidRDefault="00A318DF" w:rsidP="00FE1178">
      <w:r>
        <w:separator/>
      </w:r>
    </w:p>
  </w:footnote>
  <w:footnote w:type="continuationSeparator" w:id="1">
    <w:p w:rsidR="00A318DF" w:rsidRDefault="00A318DF" w:rsidP="00FE11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7B2"/>
    <w:multiLevelType w:val="hybridMultilevel"/>
    <w:tmpl w:val="843EDFE8"/>
    <w:lvl w:ilvl="0" w:tplc="709EF104">
      <w:start w:val="1"/>
      <w:numFmt w:val="decimal"/>
      <w:lvlText w:val="%1."/>
      <w:lvlJc w:val="left"/>
      <w:pPr>
        <w:tabs>
          <w:tab w:val="num" w:pos="982"/>
        </w:tabs>
        <w:ind w:left="982" w:hanging="58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77"/>
        </w:tabs>
        <w:ind w:left="147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">
    <w:nsid w:val="12F50666"/>
    <w:multiLevelType w:val="hybridMultilevel"/>
    <w:tmpl w:val="596C1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DE2062"/>
    <w:multiLevelType w:val="multilevel"/>
    <w:tmpl w:val="3DCAE3EE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">
    <w:nsid w:val="25FA170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A216F25"/>
    <w:multiLevelType w:val="hybridMultilevel"/>
    <w:tmpl w:val="C4FC8C44"/>
    <w:lvl w:ilvl="0" w:tplc="55087AA6">
      <w:start w:val="1"/>
      <w:numFmt w:val="decimal"/>
      <w:pStyle w:val="a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2A404A"/>
    <w:multiLevelType w:val="hybridMultilevel"/>
    <w:tmpl w:val="5A501E9C"/>
    <w:lvl w:ilvl="0" w:tplc="9BDCF7D6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6">
    <w:nsid w:val="389B60D9"/>
    <w:multiLevelType w:val="hybridMultilevel"/>
    <w:tmpl w:val="6C2C3692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7">
    <w:nsid w:val="41EC4811"/>
    <w:multiLevelType w:val="hybridMultilevel"/>
    <w:tmpl w:val="FA7E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C73608"/>
    <w:multiLevelType w:val="hybridMultilevel"/>
    <w:tmpl w:val="205829B4"/>
    <w:lvl w:ilvl="0" w:tplc="6E74D11C">
      <w:start w:val="1"/>
      <w:numFmt w:val="decimal"/>
      <w:pStyle w:val="a0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B55615"/>
    <w:multiLevelType w:val="hybridMultilevel"/>
    <w:tmpl w:val="3DCAE3EE"/>
    <w:lvl w:ilvl="0" w:tplc="A9B40DDC">
      <w:start w:val="1"/>
      <w:numFmt w:val="bullet"/>
      <w:pStyle w:val="a1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0">
    <w:nsid w:val="7E497F69"/>
    <w:multiLevelType w:val="multilevel"/>
    <w:tmpl w:val="FB6E418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9"/>
  </w:num>
  <w:num w:numId="7">
    <w:abstractNumId w:val="3"/>
  </w:num>
  <w:num w:numId="8">
    <w:abstractNumId w:val="2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attachedTemplate r:id="rId1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23CF"/>
    <w:rsid w:val="00042A7E"/>
    <w:rsid w:val="0006676E"/>
    <w:rsid w:val="000950AB"/>
    <w:rsid w:val="000B313B"/>
    <w:rsid w:val="000D03D3"/>
    <w:rsid w:val="00107989"/>
    <w:rsid w:val="0012043A"/>
    <w:rsid w:val="00124F64"/>
    <w:rsid w:val="001252D5"/>
    <w:rsid w:val="0014356B"/>
    <w:rsid w:val="00145783"/>
    <w:rsid w:val="0014718A"/>
    <w:rsid w:val="00152202"/>
    <w:rsid w:val="00152591"/>
    <w:rsid w:val="00157D63"/>
    <w:rsid w:val="00164C8E"/>
    <w:rsid w:val="00167BFB"/>
    <w:rsid w:val="0017325A"/>
    <w:rsid w:val="00192E5A"/>
    <w:rsid w:val="001A1639"/>
    <w:rsid w:val="001C3721"/>
    <w:rsid w:val="001D0EB7"/>
    <w:rsid w:val="001F29D3"/>
    <w:rsid w:val="002201B2"/>
    <w:rsid w:val="00220BDE"/>
    <w:rsid w:val="00245FEB"/>
    <w:rsid w:val="00247C9E"/>
    <w:rsid w:val="00252A3F"/>
    <w:rsid w:val="002675CD"/>
    <w:rsid w:val="00277C36"/>
    <w:rsid w:val="00285211"/>
    <w:rsid w:val="00286C7D"/>
    <w:rsid w:val="00296BBA"/>
    <w:rsid w:val="002A3151"/>
    <w:rsid w:val="002A6DF2"/>
    <w:rsid w:val="002B7C4C"/>
    <w:rsid w:val="002D5992"/>
    <w:rsid w:val="00325F3E"/>
    <w:rsid w:val="003312B3"/>
    <w:rsid w:val="0033247D"/>
    <w:rsid w:val="00340D1D"/>
    <w:rsid w:val="003437F1"/>
    <w:rsid w:val="00354742"/>
    <w:rsid w:val="00374850"/>
    <w:rsid w:val="003772C2"/>
    <w:rsid w:val="003A393B"/>
    <w:rsid w:val="003C4954"/>
    <w:rsid w:val="003D2013"/>
    <w:rsid w:val="003E390D"/>
    <w:rsid w:val="00430319"/>
    <w:rsid w:val="00446F68"/>
    <w:rsid w:val="004606C5"/>
    <w:rsid w:val="00475923"/>
    <w:rsid w:val="004B4C14"/>
    <w:rsid w:val="004B754C"/>
    <w:rsid w:val="004C1147"/>
    <w:rsid w:val="004C56AA"/>
    <w:rsid w:val="00523801"/>
    <w:rsid w:val="0054498E"/>
    <w:rsid w:val="00590455"/>
    <w:rsid w:val="005A600D"/>
    <w:rsid w:val="005A7A28"/>
    <w:rsid w:val="005B758F"/>
    <w:rsid w:val="005C36E9"/>
    <w:rsid w:val="005E239B"/>
    <w:rsid w:val="005E23BA"/>
    <w:rsid w:val="006001E5"/>
    <w:rsid w:val="006150D0"/>
    <w:rsid w:val="00660F49"/>
    <w:rsid w:val="00664FD7"/>
    <w:rsid w:val="00682736"/>
    <w:rsid w:val="0068696B"/>
    <w:rsid w:val="00691C25"/>
    <w:rsid w:val="006A7D7D"/>
    <w:rsid w:val="006B3451"/>
    <w:rsid w:val="006B41AD"/>
    <w:rsid w:val="006B4C5A"/>
    <w:rsid w:val="006F1E66"/>
    <w:rsid w:val="006F741A"/>
    <w:rsid w:val="00713112"/>
    <w:rsid w:val="00727C69"/>
    <w:rsid w:val="00733182"/>
    <w:rsid w:val="00753CD9"/>
    <w:rsid w:val="00756193"/>
    <w:rsid w:val="00762C0C"/>
    <w:rsid w:val="00786172"/>
    <w:rsid w:val="007E10F3"/>
    <w:rsid w:val="00810426"/>
    <w:rsid w:val="00813F2D"/>
    <w:rsid w:val="00816292"/>
    <w:rsid w:val="00831735"/>
    <w:rsid w:val="00840603"/>
    <w:rsid w:val="0084679A"/>
    <w:rsid w:val="00867330"/>
    <w:rsid w:val="00885BE1"/>
    <w:rsid w:val="008904DF"/>
    <w:rsid w:val="008A0FBE"/>
    <w:rsid w:val="008D6DA0"/>
    <w:rsid w:val="008E6B65"/>
    <w:rsid w:val="008F45BD"/>
    <w:rsid w:val="0094547F"/>
    <w:rsid w:val="009507C9"/>
    <w:rsid w:val="00981755"/>
    <w:rsid w:val="00985CA2"/>
    <w:rsid w:val="00987A26"/>
    <w:rsid w:val="009C2312"/>
    <w:rsid w:val="009F7D1B"/>
    <w:rsid w:val="00A0099E"/>
    <w:rsid w:val="00A123CF"/>
    <w:rsid w:val="00A318DF"/>
    <w:rsid w:val="00A43579"/>
    <w:rsid w:val="00A61558"/>
    <w:rsid w:val="00A71152"/>
    <w:rsid w:val="00A8353E"/>
    <w:rsid w:val="00AA10A0"/>
    <w:rsid w:val="00AB30C0"/>
    <w:rsid w:val="00AB6DA0"/>
    <w:rsid w:val="00AC1EAA"/>
    <w:rsid w:val="00AE1508"/>
    <w:rsid w:val="00B24CA5"/>
    <w:rsid w:val="00B516F3"/>
    <w:rsid w:val="00B5573E"/>
    <w:rsid w:val="00B70985"/>
    <w:rsid w:val="00B81754"/>
    <w:rsid w:val="00BA7A23"/>
    <w:rsid w:val="00C1784A"/>
    <w:rsid w:val="00C21A9C"/>
    <w:rsid w:val="00C37F5F"/>
    <w:rsid w:val="00C44C6C"/>
    <w:rsid w:val="00C63AAB"/>
    <w:rsid w:val="00C86B25"/>
    <w:rsid w:val="00CD6328"/>
    <w:rsid w:val="00CE154A"/>
    <w:rsid w:val="00CF7B20"/>
    <w:rsid w:val="00D11C5C"/>
    <w:rsid w:val="00D12563"/>
    <w:rsid w:val="00D155CC"/>
    <w:rsid w:val="00D224A6"/>
    <w:rsid w:val="00D316B3"/>
    <w:rsid w:val="00D37E8A"/>
    <w:rsid w:val="00D50310"/>
    <w:rsid w:val="00D53586"/>
    <w:rsid w:val="00D5566C"/>
    <w:rsid w:val="00D63CCB"/>
    <w:rsid w:val="00DC3EC7"/>
    <w:rsid w:val="00DC7B6C"/>
    <w:rsid w:val="00DF2B01"/>
    <w:rsid w:val="00E26FC5"/>
    <w:rsid w:val="00E3637A"/>
    <w:rsid w:val="00E51596"/>
    <w:rsid w:val="00E660BD"/>
    <w:rsid w:val="00E669D4"/>
    <w:rsid w:val="00E82FCE"/>
    <w:rsid w:val="00EB2E72"/>
    <w:rsid w:val="00EB64AE"/>
    <w:rsid w:val="00EC0A77"/>
    <w:rsid w:val="00EC2506"/>
    <w:rsid w:val="00ED656E"/>
    <w:rsid w:val="00EE12D7"/>
    <w:rsid w:val="00EF28C3"/>
    <w:rsid w:val="00EF7972"/>
    <w:rsid w:val="00F058CA"/>
    <w:rsid w:val="00F2201D"/>
    <w:rsid w:val="00F30812"/>
    <w:rsid w:val="00F37110"/>
    <w:rsid w:val="00F412CF"/>
    <w:rsid w:val="00F47442"/>
    <w:rsid w:val="00F67967"/>
    <w:rsid w:val="00F84D19"/>
    <w:rsid w:val="00F97F99"/>
    <w:rsid w:val="00FB370D"/>
    <w:rsid w:val="00FC3BB2"/>
    <w:rsid w:val="00FE1178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Pr>
      <w:sz w:val="24"/>
      <w:szCs w:val="24"/>
    </w:rPr>
  </w:style>
  <w:style w:type="paragraph" w:styleId="2">
    <w:name w:val="heading 2"/>
    <w:basedOn w:val="a2"/>
    <w:next w:val="a2"/>
    <w:link w:val="20"/>
    <w:qFormat/>
    <w:rsid w:val="00816292"/>
    <w:pPr>
      <w:keepNext/>
      <w:jc w:val="both"/>
      <w:outlineLvl w:val="1"/>
    </w:pPr>
    <w:rPr>
      <w:b/>
      <w:bCs/>
      <w:szCs w:val="20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character" w:styleId="a6">
    <w:name w:val="Hyperlink"/>
    <w:basedOn w:val="a3"/>
    <w:uiPriority w:val="99"/>
    <w:rsid w:val="003437F1"/>
    <w:rPr>
      <w:color w:val="0000FF"/>
      <w:u w:val="single"/>
    </w:rPr>
  </w:style>
  <w:style w:type="table" w:styleId="a7">
    <w:name w:val="Table Grid"/>
    <w:basedOn w:val="a4"/>
    <w:rsid w:val="00157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А_Нумерованный_список"/>
    <w:basedOn w:val="a2"/>
    <w:rsid w:val="00A0099E"/>
    <w:pPr>
      <w:numPr>
        <w:numId w:val="10"/>
      </w:numPr>
      <w:jc w:val="both"/>
    </w:pPr>
    <w:rPr>
      <w:sz w:val="20"/>
      <w:szCs w:val="20"/>
    </w:rPr>
  </w:style>
  <w:style w:type="paragraph" w:customStyle="1" w:styleId="a1">
    <w:name w:val="А_Маркированный_список"/>
    <w:basedOn w:val="a2"/>
    <w:rsid w:val="00E82FCE"/>
    <w:pPr>
      <w:numPr>
        <w:numId w:val="6"/>
      </w:numPr>
      <w:jc w:val="both"/>
    </w:pPr>
    <w:rPr>
      <w:sz w:val="20"/>
      <w:szCs w:val="20"/>
    </w:rPr>
  </w:style>
  <w:style w:type="paragraph" w:customStyle="1" w:styleId="a8">
    <w:name w:val="А_Авторы"/>
    <w:basedOn w:val="a1"/>
    <w:rsid w:val="00E82FCE"/>
    <w:pPr>
      <w:numPr>
        <w:numId w:val="0"/>
      </w:numPr>
    </w:pPr>
    <w:rPr>
      <w:b/>
    </w:rPr>
  </w:style>
  <w:style w:type="paragraph" w:customStyle="1" w:styleId="a9">
    <w:name w:val="А_Название_статьи"/>
    <w:basedOn w:val="a2"/>
    <w:rsid w:val="003772C2"/>
    <w:rPr>
      <w:i/>
      <w:sz w:val="20"/>
      <w:szCs w:val="20"/>
    </w:rPr>
  </w:style>
  <w:style w:type="paragraph" w:customStyle="1" w:styleId="aa">
    <w:name w:val="А_Аннотация"/>
    <w:basedOn w:val="a2"/>
    <w:rsid w:val="003772C2"/>
    <w:pPr>
      <w:jc w:val="both"/>
    </w:pPr>
    <w:rPr>
      <w:sz w:val="20"/>
      <w:szCs w:val="20"/>
    </w:rPr>
  </w:style>
  <w:style w:type="paragraph" w:customStyle="1" w:styleId="ab">
    <w:name w:val="А_Ключевые_слова"/>
    <w:basedOn w:val="a2"/>
    <w:rsid w:val="003772C2"/>
    <w:pPr>
      <w:jc w:val="both"/>
    </w:pPr>
    <w:rPr>
      <w:sz w:val="20"/>
      <w:szCs w:val="20"/>
    </w:rPr>
  </w:style>
  <w:style w:type="paragraph" w:customStyle="1" w:styleId="ac">
    <w:name w:val="А_Обычный_абзац"/>
    <w:basedOn w:val="a2"/>
    <w:rsid w:val="003772C2"/>
    <w:pPr>
      <w:ind w:firstLine="397"/>
      <w:jc w:val="both"/>
    </w:pPr>
    <w:rPr>
      <w:sz w:val="20"/>
      <w:szCs w:val="20"/>
    </w:rPr>
  </w:style>
  <w:style w:type="paragraph" w:customStyle="1" w:styleId="ad">
    <w:name w:val="А_Название_таблицы"/>
    <w:basedOn w:val="a2"/>
    <w:rsid w:val="00EF28C3"/>
    <w:pPr>
      <w:keepNext/>
      <w:jc w:val="both"/>
    </w:pPr>
    <w:rPr>
      <w:sz w:val="20"/>
      <w:szCs w:val="20"/>
    </w:rPr>
  </w:style>
  <w:style w:type="paragraph" w:customStyle="1" w:styleId="ae">
    <w:name w:val="А_Заголовок_таблицы"/>
    <w:basedOn w:val="a2"/>
    <w:rsid w:val="003772C2"/>
    <w:pPr>
      <w:jc w:val="center"/>
    </w:pPr>
    <w:rPr>
      <w:sz w:val="20"/>
      <w:szCs w:val="20"/>
    </w:rPr>
  </w:style>
  <w:style w:type="paragraph" w:customStyle="1" w:styleId="af">
    <w:name w:val="А_ячейки_таблицы"/>
    <w:basedOn w:val="a2"/>
    <w:rsid w:val="003772C2"/>
    <w:pPr>
      <w:jc w:val="both"/>
    </w:pPr>
    <w:rPr>
      <w:sz w:val="20"/>
      <w:szCs w:val="20"/>
    </w:rPr>
  </w:style>
  <w:style w:type="paragraph" w:customStyle="1" w:styleId="af0">
    <w:name w:val="А_Место_работы"/>
    <w:basedOn w:val="a2"/>
    <w:rsid w:val="00EF28C3"/>
    <w:pPr>
      <w:jc w:val="center"/>
    </w:pPr>
    <w:rPr>
      <w:i/>
      <w:sz w:val="18"/>
      <w:szCs w:val="18"/>
    </w:rPr>
  </w:style>
  <w:style w:type="paragraph" w:customStyle="1" w:styleId="af1">
    <w:name w:val="А_Рисунок"/>
    <w:basedOn w:val="ac"/>
    <w:rsid w:val="00EF28C3"/>
    <w:pPr>
      <w:keepNext/>
      <w:ind w:firstLine="0"/>
      <w:jc w:val="center"/>
    </w:pPr>
  </w:style>
  <w:style w:type="paragraph" w:customStyle="1" w:styleId="af2">
    <w:name w:val="А_Название_рисунка"/>
    <w:basedOn w:val="af1"/>
    <w:rsid w:val="00EF28C3"/>
    <w:pPr>
      <w:keepNext w:val="0"/>
    </w:pPr>
  </w:style>
  <w:style w:type="paragraph" w:customStyle="1" w:styleId="af3">
    <w:name w:val="А_Заголовок_списка_литературы"/>
    <w:basedOn w:val="ac"/>
    <w:rsid w:val="00EF28C3"/>
    <w:pPr>
      <w:jc w:val="left"/>
    </w:pPr>
    <w:rPr>
      <w:b/>
    </w:rPr>
  </w:style>
  <w:style w:type="paragraph" w:customStyle="1" w:styleId="a">
    <w:name w:val="А_Элемент_списка_литературы"/>
    <w:basedOn w:val="a0"/>
    <w:rsid w:val="00220BDE"/>
    <w:pPr>
      <w:numPr>
        <w:numId w:val="4"/>
      </w:numPr>
    </w:pPr>
  </w:style>
  <w:style w:type="paragraph" w:customStyle="1" w:styleId="af4">
    <w:name w:val="А_Формула"/>
    <w:basedOn w:val="ac"/>
    <w:rsid w:val="00446F68"/>
    <w:pPr>
      <w:tabs>
        <w:tab w:val="center" w:pos="2835"/>
        <w:tab w:val="right" w:pos="5670"/>
      </w:tabs>
      <w:ind w:firstLine="0"/>
    </w:pPr>
  </w:style>
  <w:style w:type="character" w:customStyle="1" w:styleId="20">
    <w:name w:val="Заголовок 2 Знак"/>
    <w:basedOn w:val="a3"/>
    <w:link w:val="2"/>
    <w:rsid w:val="00816292"/>
    <w:rPr>
      <w:b/>
      <w:bCs/>
      <w:sz w:val="24"/>
    </w:rPr>
  </w:style>
  <w:style w:type="character" w:styleId="af5">
    <w:name w:val="Strong"/>
    <w:basedOn w:val="a3"/>
    <w:uiPriority w:val="22"/>
    <w:qFormat/>
    <w:rsid w:val="00816292"/>
    <w:rPr>
      <w:b/>
      <w:bCs/>
    </w:rPr>
  </w:style>
  <w:style w:type="paragraph" w:styleId="af6">
    <w:name w:val="Balloon Text"/>
    <w:basedOn w:val="a2"/>
    <w:link w:val="af7"/>
    <w:rsid w:val="00FE117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3"/>
    <w:link w:val="af6"/>
    <w:rsid w:val="00FE1178"/>
    <w:rPr>
      <w:rFonts w:ascii="Tahoma" w:hAnsi="Tahoma" w:cs="Tahoma"/>
      <w:sz w:val="16"/>
      <w:szCs w:val="16"/>
    </w:rPr>
  </w:style>
  <w:style w:type="paragraph" w:styleId="af8">
    <w:name w:val="caption"/>
    <w:basedOn w:val="a2"/>
    <w:next w:val="a2"/>
    <w:unhideWhenUsed/>
    <w:qFormat/>
    <w:rsid w:val="00FE1178"/>
    <w:pPr>
      <w:spacing w:after="200"/>
    </w:pPr>
    <w:rPr>
      <w:b/>
      <w:bCs/>
      <w:color w:val="4F81BD" w:themeColor="accent1"/>
      <w:sz w:val="18"/>
      <w:szCs w:val="18"/>
    </w:rPr>
  </w:style>
  <w:style w:type="paragraph" w:styleId="af9">
    <w:name w:val="header"/>
    <w:basedOn w:val="a2"/>
    <w:link w:val="afa"/>
    <w:rsid w:val="00FE1178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3"/>
    <w:link w:val="af9"/>
    <w:rsid w:val="00FE1178"/>
    <w:rPr>
      <w:sz w:val="24"/>
      <w:szCs w:val="24"/>
    </w:rPr>
  </w:style>
  <w:style w:type="paragraph" w:styleId="afb">
    <w:name w:val="footer"/>
    <w:basedOn w:val="a2"/>
    <w:link w:val="afc"/>
    <w:rsid w:val="00FE1178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3"/>
    <w:link w:val="afb"/>
    <w:rsid w:val="00FE117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learningapps.org/view411539" TargetMode="Externa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hsvev\Downloads\&#1064;&#1072;&#1073;&#1083;&#1086;&#1085;_&#1089;&#1090;&#1072;&#1090;&#110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0F891-48A0-431F-9054-CCE8B6C56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Шаблон_статьи</Template>
  <TotalTime>44</TotalTime>
  <Pages>5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 И</vt:lpstr>
    </vt:vector>
  </TitlesOfParts>
  <Company/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 И</dc:title>
  <dc:creator>marhsvev</dc:creator>
  <cp:lastModifiedBy>marhsvev</cp:lastModifiedBy>
  <cp:revision>5</cp:revision>
  <cp:lastPrinted>1601-01-01T00:00:00Z</cp:lastPrinted>
  <dcterms:created xsi:type="dcterms:W3CDTF">2017-03-15T08:46:00Z</dcterms:created>
  <dcterms:modified xsi:type="dcterms:W3CDTF">2017-03-15T10:03:00Z</dcterms:modified>
</cp:coreProperties>
</file>