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EB" w:rsidRPr="000F7853" w:rsidRDefault="007957F3" w:rsidP="002E5C47">
      <w:pPr>
        <w:pStyle w:val="a8"/>
      </w:pPr>
      <w:r w:rsidRPr="000F7853">
        <w:t>Куклина И</w:t>
      </w:r>
      <w:r w:rsidR="004F2EEB" w:rsidRPr="000F7853">
        <w:t>.</w:t>
      </w:r>
      <w:r w:rsidR="00B6452E" w:rsidRPr="000F7853">
        <w:t xml:space="preserve"> </w:t>
      </w:r>
      <w:r w:rsidRPr="000F7853">
        <w:t>Д.</w:t>
      </w:r>
    </w:p>
    <w:p w:rsidR="004F2EEB" w:rsidRPr="000F7853" w:rsidRDefault="00B26575" w:rsidP="00B26575">
      <w:pPr>
        <w:pStyle w:val="a9"/>
      </w:pPr>
      <w:r>
        <w:t xml:space="preserve">ВИЗУАЛИЗАЦИЯ </w:t>
      </w:r>
      <w:r w:rsidRPr="005767A3">
        <w:t xml:space="preserve">ГРАФИКОВ </w:t>
      </w:r>
      <w:r>
        <w:t xml:space="preserve">ТРИГОНОМЕТРИЧЕСКИХ ФУНКЦИЙ В ПРОГРАММЕ </w:t>
      </w:r>
      <w:r w:rsidRPr="005767A3">
        <w:t>GEOGEBRA</w:t>
      </w:r>
    </w:p>
    <w:p w:rsidR="004F2EEB" w:rsidRPr="000F7853" w:rsidRDefault="007957F3" w:rsidP="002E5C47">
      <w:pPr>
        <w:pStyle w:val="af1"/>
        <w:rPr>
          <w:sz w:val="20"/>
          <w:szCs w:val="20"/>
        </w:rPr>
      </w:pPr>
      <w:r w:rsidRPr="000F7853">
        <w:rPr>
          <w:sz w:val="20"/>
          <w:szCs w:val="20"/>
        </w:rPr>
        <w:t xml:space="preserve">Муниципальное </w:t>
      </w:r>
      <w:r w:rsidR="004F2EEB" w:rsidRPr="000F7853">
        <w:rPr>
          <w:sz w:val="20"/>
          <w:szCs w:val="20"/>
        </w:rPr>
        <w:t xml:space="preserve">бюджетное </w:t>
      </w:r>
      <w:r w:rsidRPr="000F7853">
        <w:rPr>
          <w:sz w:val="20"/>
          <w:szCs w:val="20"/>
        </w:rPr>
        <w:t>нетиповое обще</w:t>
      </w:r>
      <w:r w:rsidR="004F2EEB" w:rsidRPr="000F7853">
        <w:rPr>
          <w:sz w:val="20"/>
          <w:szCs w:val="20"/>
        </w:rPr>
        <w:t>образовательное учреждение «</w:t>
      </w:r>
      <w:r w:rsidRPr="000F7853">
        <w:rPr>
          <w:sz w:val="20"/>
          <w:szCs w:val="20"/>
        </w:rPr>
        <w:t>Лицей № 11</w:t>
      </w:r>
      <w:r w:rsidR="004F2EEB" w:rsidRPr="000F7853">
        <w:rPr>
          <w:sz w:val="20"/>
          <w:szCs w:val="20"/>
        </w:rPr>
        <w:t xml:space="preserve">», </w:t>
      </w:r>
      <w:proofErr w:type="gramStart"/>
      <w:r w:rsidRPr="000F7853">
        <w:rPr>
          <w:sz w:val="20"/>
          <w:szCs w:val="20"/>
        </w:rPr>
        <w:t>Кемеровская</w:t>
      </w:r>
      <w:proofErr w:type="gramEnd"/>
      <w:r w:rsidRPr="000F7853">
        <w:rPr>
          <w:sz w:val="20"/>
          <w:szCs w:val="20"/>
        </w:rPr>
        <w:t xml:space="preserve"> обл.</w:t>
      </w:r>
      <w:r w:rsidR="004F2EEB" w:rsidRPr="000F7853">
        <w:rPr>
          <w:sz w:val="20"/>
          <w:szCs w:val="20"/>
        </w:rPr>
        <w:t xml:space="preserve">, г. </w:t>
      </w:r>
      <w:r w:rsidRPr="000F7853">
        <w:rPr>
          <w:sz w:val="20"/>
          <w:szCs w:val="20"/>
        </w:rPr>
        <w:t>Новокузнецк</w:t>
      </w:r>
      <w:r w:rsidR="004F2EEB" w:rsidRPr="000F7853">
        <w:rPr>
          <w:sz w:val="20"/>
          <w:szCs w:val="20"/>
        </w:rPr>
        <w:t>,</w:t>
      </w:r>
      <w:r w:rsidR="00962279" w:rsidRPr="000F7853">
        <w:rPr>
          <w:sz w:val="20"/>
          <w:szCs w:val="20"/>
        </w:rPr>
        <w:br/>
      </w:r>
      <w:r w:rsidR="004F2EEB" w:rsidRPr="000F7853">
        <w:rPr>
          <w:sz w:val="20"/>
          <w:szCs w:val="20"/>
        </w:rPr>
        <w:t xml:space="preserve"> </w:t>
      </w:r>
      <w:r w:rsidRPr="000F7853">
        <w:rPr>
          <w:sz w:val="20"/>
          <w:szCs w:val="20"/>
          <w:lang w:val="en-US"/>
        </w:rPr>
        <w:t>irina</w:t>
      </w:r>
      <w:r w:rsidRPr="000F7853">
        <w:rPr>
          <w:sz w:val="20"/>
          <w:szCs w:val="20"/>
        </w:rPr>
        <w:t>-</w:t>
      </w:r>
      <w:r w:rsidRPr="000F7853">
        <w:rPr>
          <w:sz w:val="20"/>
          <w:szCs w:val="20"/>
          <w:lang w:val="en-US"/>
        </w:rPr>
        <w:t>ko</w:t>
      </w:r>
      <w:r w:rsidRPr="000F7853">
        <w:rPr>
          <w:sz w:val="20"/>
          <w:szCs w:val="20"/>
        </w:rPr>
        <w:t>17</w:t>
      </w:r>
      <w:r w:rsidR="004F2EEB" w:rsidRPr="000F7853">
        <w:rPr>
          <w:sz w:val="20"/>
          <w:szCs w:val="20"/>
        </w:rPr>
        <w:t>@mail.ru</w:t>
      </w:r>
    </w:p>
    <w:p w:rsidR="000F7853" w:rsidRPr="000A455B" w:rsidRDefault="000F7853" w:rsidP="002E5C47">
      <w:pPr>
        <w:pStyle w:val="ad"/>
      </w:pPr>
    </w:p>
    <w:p w:rsidR="000A1C5F" w:rsidRPr="000F7853" w:rsidRDefault="007957F3" w:rsidP="002E5C47">
      <w:pPr>
        <w:pStyle w:val="a8"/>
        <w:rPr>
          <w:lang w:val="en-US"/>
        </w:rPr>
      </w:pPr>
      <w:proofErr w:type="spellStart"/>
      <w:r w:rsidRPr="000F7853">
        <w:rPr>
          <w:lang w:val="en-US"/>
        </w:rPr>
        <w:t>Kuklina</w:t>
      </w:r>
      <w:proofErr w:type="spellEnd"/>
      <w:r w:rsidR="004F2EEB" w:rsidRPr="000F7853">
        <w:rPr>
          <w:lang w:val="en-US"/>
        </w:rPr>
        <w:t xml:space="preserve"> </w:t>
      </w:r>
      <w:r w:rsidRPr="000F7853">
        <w:rPr>
          <w:lang w:val="en-US"/>
        </w:rPr>
        <w:t>I</w:t>
      </w:r>
      <w:r w:rsidR="004F2EEB" w:rsidRPr="000F7853">
        <w:rPr>
          <w:lang w:val="en-US"/>
        </w:rPr>
        <w:t xml:space="preserve">. </w:t>
      </w:r>
      <w:r w:rsidRPr="000F7853">
        <w:rPr>
          <w:lang w:val="en-US"/>
        </w:rPr>
        <w:t>D</w:t>
      </w:r>
      <w:r w:rsidR="004F2EEB" w:rsidRPr="000F7853">
        <w:rPr>
          <w:lang w:val="en-US"/>
        </w:rPr>
        <w:t>.</w:t>
      </w:r>
    </w:p>
    <w:p w:rsidR="00B26575" w:rsidRPr="00B26575" w:rsidRDefault="00B26575" w:rsidP="002E5C47">
      <w:pPr>
        <w:pStyle w:val="a9"/>
        <w:rPr>
          <w:lang w:val="en-US"/>
        </w:rPr>
      </w:pPr>
      <w:r w:rsidRPr="005767A3">
        <w:rPr>
          <w:lang w:val="en-US"/>
        </w:rPr>
        <w:t xml:space="preserve">VISUALIZING </w:t>
      </w:r>
      <w:r>
        <w:rPr>
          <w:lang w:val="en-US"/>
        </w:rPr>
        <w:t>THE</w:t>
      </w:r>
      <w:r w:rsidR="00166C96">
        <w:rPr>
          <w:lang w:val="en-US"/>
        </w:rPr>
        <w:t xml:space="preserve"> </w:t>
      </w:r>
      <w:r w:rsidRPr="00B26575">
        <w:rPr>
          <w:lang w:val="en-US"/>
        </w:rPr>
        <w:t>GRAPHS OF TRIGONOMETRIC FUNCTIONS</w:t>
      </w:r>
    </w:p>
    <w:p w:rsidR="004F2EEB" w:rsidRPr="000F7853" w:rsidRDefault="006A1CB8" w:rsidP="002E5C47">
      <w:pPr>
        <w:pStyle w:val="af1"/>
        <w:rPr>
          <w:sz w:val="20"/>
          <w:szCs w:val="20"/>
          <w:lang w:val="en-US"/>
        </w:rPr>
      </w:pPr>
      <w:r w:rsidRPr="000F7853">
        <w:rPr>
          <w:sz w:val="20"/>
          <w:szCs w:val="20"/>
          <w:lang w:val="en-US"/>
        </w:rPr>
        <w:t>Municipal budgetary non-standard general education institution "Lyceum № 11", Kemerovo region, Novokuznetsk, irina-ko17@mail.ru</w:t>
      </w:r>
    </w:p>
    <w:p w:rsidR="004F2EEB" w:rsidRPr="000F7853" w:rsidRDefault="004F2EEB" w:rsidP="002E5C47">
      <w:pPr>
        <w:pStyle w:val="ad"/>
        <w:rPr>
          <w:lang w:val="en-US"/>
        </w:rPr>
      </w:pPr>
    </w:p>
    <w:p w:rsidR="003B6992" w:rsidRPr="000F7853" w:rsidRDefault="003B6992" w:rsidP="003B6992">
      <w:pPr>
        <w:pStyle w:val="ad"/>
      </w:pPr>
      <w:r w:rsidRPr="000F7853">
        <w:t xml:space="preserve">Аннотация. В статье </w:t>
      </w:r>
      <w:r w:rsidR="005767A3">
        <w:t xml:space="preserve">представлена </w:t>
      </w:r>
      <w:r w:rsidR="005767A3" w:rsidRPr="000F7853">
        <w:t>практическ</w:t>
      </w:r>
      <w:r w:rsidR="005767A3">
        <w:t>ая</w:t>
      </w:r>
      <w:r w:rsidR="005767A3" w:rsidRPr="000F7853">
        <w:t xml:space="preserve"> работ</w:t>
      </w:r>
      <w:r w:rsidR="005767A3">
        <w:t>а</w:t>
      </w:r>
      <w:r w:rsidR="005767A3" w:rsidRPr="000F7853">
        <w:t xml:space="preserve"> «</w:t>
      </w:r>
      <w:r w:rsidR="00B26575">
        <w:t xml:space="preserve">Визуализация </w:t>
      </w:r>
      <w:r w:rsidR="005767A3" w:rsidRPr="005767A3">
        <w:t xml:space="preserve">графиков </w:t>
      </w:r>
      <w:r w:rsidR="005767A3">
        <w:t xml:space="preserve">тригонометрических функций </w:t>
      </w:r>
      <w:r w:rsidR="005767A3" w:rsidRPr="005767A3">
        <w:t>y=</w:t>
      </w:r>
      <w:proofErr w:type="spellStart"/>
      <w:r w:rsidR="005767A3" w:rsidRPr="005767A3">
        <w:t>a∙sin</w:t>
      </w:r>
      <w:proofErr w:type="spellEnd"/>
      <w:r w:rsidR="005767A3" w:rsidRPr="005767A3">
        <w:t>(</w:t>
      </w:r>
      <w:proofErr w:type="spellStart"/>
      <w:r w:rsidR="005767A3" w:rsidRPr="005767A3">
        <w:t>k∙x</w:t>
      </w:r>
      <w:proofErr w:type="spellEnd"/>
      <w:r w:rsidR="005767A3" w:rsidRPr="005767A3">
        <w:t>) и y=</w:t>
      </w:r>
      <w:proofErr w:type="spellStart"/>
      <w:r w:rsidR="005767A3" w:rsidRPr="005767A3">
        <w:t>b∙сos</w:t>
      </w:r>
      <w:proofErr w:type="spellEnd"/>
      <w:r w:rsidR="005767A3" w:rsidRPr="005767A3">
        <w:t>(</w:t>
      </w:r>
      <w:proofErr w:type="spellStart"/>
      <w:r w:rsidR="005767A3" w:rsidRPr="005767A3">
        <w:t>w∙x</w:t>
      </w:r>
      <w:proofErr w:type="spellEnd"/>
      <w:r w:rsidR="005767A3" w:rsidRPr="005767A3">
        <w:t>)</w:t>
      </w:r>
      <w:r w:rsidR="005767A3">
        <w:t xml:space="preserve">», выполненная в программе </w:t>
      </w:r>
      <w:proofErr w:type="spellStart"/>
      <w:r w:rsidR="001F17B5" w:rsidRPr="005767A3">
        <w:t>GeoGebra</w:t>
      </w:r>
      <w:proofErr w:type="spellEnd"/>
      <w:r w:rsidR="005767A3">
        <w:t>.</w:t>
      </w:r>
      <w:r w:rsidR="001F17B5" w:rsidRPr="000F7853">
        <w:t xml:space="preserve"> </w:t>
      </w:r>
    </w:p>
    <w:p w:rsidR="00FB37C0" w:rsidRPr="00B26575" w:rsidRDefault="00FB37C0" w:rsidP="003B6992">
      <w:pPr>
        <w:pStyle w:val="ad"/>
      </w:pPr>
      <w:r w:rsidRPr="000F7853">
        <w:t>Ключевые</w:t>
      </w:r>
      <w:r w:rsidRPr="000A455B">
        <w:t xml:space="preserve"> </w:t>
      </w:r>
      <w:r w:rsidRPr="000F7853">
        <w:t>слова</w:t>
      </w:r>
      <w:r w:rsidRPr="000A455B">
        <w:t>:</w:t>
      </w:r>
      <w:r w:rsidR="005767A3" w:rsidRPr="000A455B">
        <w:t xml:space="preserve"> </w:t>
      </w:r>
      <w:r w:rsidR="005767A3">
        <w:t>график</w:t>
      </w:r>
      <w:r w:rsidRPr="000A455B">
        <w:t xml:space="preserve">, </w:t>
      </w:r>
      <w:r w:rsidR="00B26575">
        <w:t>тригонометрия</w:t>
      </w:r>
    </w:p>
    <w:p w:rsidR="00FB37C0" w:rsidRPr="000A455B" w:rsidRDefault="00FB37C0" w:rsidP="003B6992">
      <w:pPr>
        <w:pStyle w:val="ad"/>
        <w:rPr>
          <w:color w:val="FF0000"/>
        </w:rPr>
      </w:pPr>
    </w:p>
    <w:p w:rsidR="00B26575" w:rsidRPr="00B26575" w:rsidRDefault="003B6992" w:rsidP="00B26575">
      <w:pPr>
        <w:pStyle w:val="ad"/>
        <w:rPr>
          <w:lang w:val="en-US"/>
        </w:rPr>
      </w:pPr>
      <w:proofErr w:type="spellStart"/>
      <w:r w:rsidRPr="00B26575">
        <w:t>Abstract</w:t>
      </w:r>
      <w:proofErr w:type="spellEnd"/>
      <w:r w:rsidRPr="00B26575">
        <w:t xml:space="preserve">. </w:t>
      </w:r>
      <w:r w:rsidR="00B26575">
        <w:rPr>
          <w:lang w:val="en-US"/>
        </w:rPr>
        <w:t>T</w:t>
      </w:r>
      <w:r w:rsidR="00B26575" w:rsidRPr="00B26575">
        <w:rPr>
          <w:lang w:val="en-US"/>
        </w:rPr>
        <w:t xml:space="preserve">he article presents the practical work " </w:t>
      </w:r>
      <w:r w:rsidR="00B26575" w:rsidRPr="005767A3">
        <w:rPr>
          <w:lang w:val="en-US"/>
        </w:rPr>
        <w:t xml:space="preserve">Visualizing </w:t>
      </w:r>
      <w:r w:rsidR="00B26575">
        <w:rPr>
          <w:lang w:val="en-US"/>
        </w:rPr>
        <w:t>the</w:t>
      </w:r>
      <w:r w:rsidR="00166C96">
        <w:rPr>
          <w:lang w:val="en-US"/>
        </w:rPr>
        <w:t xml:space="preserve"> </w:t>
      </w:r>
      <w:r w:rsidR="00B26575" w:rsidRPr="00B26575">
        <w:rPr>
          <w:lang w:val="en-US"/>
        </w:rPr>
        <w:t xml:space="preserve">graphs of trigonometric functions y = a ∙ sin (k ∙ x) and y = b ∙ </w:t>
      </w:r>
      <w:r w:rsidR="00B26575" w:rsidRPr="00B26575">
        <w:t>с</w:t>
      </w:r>
      <w:proofErr w:type="spellStart"/>
      <w:r w:rsidR="00B26575" w:rsidRPr="00B26575">
        <w:rPr>
          <w:lang w:val="en-US"/>
        </w:rPr>
        <w:t>os</w:t>
      </w:r>
      <w:proofErr w:type="spellEnd"/>
      <w:r w:rsidR="00B26575" w:rsidRPr="00B26575">
        <w:rPr>
          <w:lang w:val="en-US"/>
        </w:rPr>
        <w:t xml:space="preserve"> (w ∙ x)”, performed in the </w:t>
      </w:r>
      <w:proofErr w:type="spellStart"/>
      <w:r w:rsidR="00B26575" w:rsidRPr="00B26575">
        <w:rPr>
          <w:lang w:val="en-US"/>
        </w:rPr>
        <w:t>GeoGebra</w:t>
      </w:r>
      <w:proofErr w:type="spellEnd"/>
      <w:r w:rsidR="00B26575" w:rsidRPr="00B26575">
        <w:rPr>
          <w:lang w:val="en-US"/>
        </w:rPr>
        <w:t xml:space="preserve"> program.</w:t>
      </w:r>
    </w:p>
    <w:p w:rsidR="00FB37C0" w:rsidRPr="00B26575" w:rsidRDefault="00FB37C0" w:rsidP="00FB37C0">
      <w:pPr>
        <w:pStyle w:val="ad"/>
      </w:pPr>
      <w:proofErr w:type="spellStart"/>
      <w:r w:rsidRPr="00B26575">
        <w:t>Key</w:t>
      </w:r>
      <w:proofErr w:type="spellEnd"/>
      <w:r w:rsidRPr="00B26575">
        <w:t xml:space="preserve"> </w:t>
      </w:r>
      <w:proofErr w:type="spellStart"/>
      <w:r w:rsidRPr="00B26575">
        <w:t>words</w:t>
      </w:r>
      <w:proofErr w:type="spellEnd"/>
      <w:r w:rsidRPr="00B26575">
        <w:t xml:space="preserve">: </w:t>
      </w:r>
      <w:r w:rsidR="00B26575">
        <w:rPr>
          <w:lang w:val="en-US"/>
        </w:rPr>
        <w:t>t</w:t>
      </w:r>
      <w:proofErr w:type="spellStart"/>
      <w:r w:rsidR="00B26575" w:rsidRPr="00B26575">
        <w:t>rigonometry</w:t>
      </w:r>
      <w:proofErr w:type="spellEnd"/>
      <w:r w:rsidRPr="00B26575">
        <w:t xml:space="preserve">, </w:t>
      </w:r>
      <w:proofErr w:type="spellStart"/>
      <w:r w:rsidRPr="00B26575">
        <w:t>geogebra</w:t>
      </w:r>
      <w:proofErr w:type="spellEnd"/>
    </w:p>
    <w:p w:rsidR="003B6992" w:rsidRPr="000F7853" w:rsidRDefault="003B6992" w:rsidP="002E5C47">
      <w:pPr>
        <w:pStyle w:val="ad"/>
      </w:pPr>
    </w:p>
    <w:p w:rsidR="006B2D8E" w:rsidRDefault="004B2C9E" w:rsidP="002E5C47">
      <w:pPr>
        <w:pStyle w:val="ad"/>
      </w:pPr>
      <w:r w:rsidRPr="000F7853">
        <w:t xml:space="preserve">Программа </w:t>
      </w:r>
      <w:proofErr w:type="spellStart"/>
      <w:r w:rsidRPr="000F7853">
        <w:rPr>
          <w:lang w:val="en-US"/>
        </w:rPr>
        <w:t>GeoGebra</w:t>
      </w:r>
      <w:proofErr w:type="spellEnd"/>
      <w:r w:rsidRPr="000F7853">
        <w:t xml:space="preserve"> </w:t>
      </w:r>
      <w:r w:rsidR="005767A3">
        <w:t>–</w:t>
      </w:r>
      <w:r w:rsidRPr="000F7853">
        <w:t xml:space="preserve"> </w:t>
      </w:r>
      <w:r w:rsidR="005767A3">
        <w:t>универсальный инструмент, который позволяет визуализировать физические процессы, алгебраические формулы, геометрические построения.</w:t>
      </w:r>
      <w:r w:rsidR="006B2D8E">
        <w:t xml:space="preserve"> Например, изучение графиков функций в программе </w:t>
      </w:r>
      <w:proofErr w:type="spellStart"/>
      <w:r w:rsidR="006B2D8E" w:rsidRPr="000F7853">
        <w:rPr>
          <w:lang w:val="en-US"/>
        </w:rPr>
        <w:t>GeoGebra</w:t>
      </w:r>
      <w:proofErr w:type="spellEnd"/>
      <w:r w:rsidR="006B2D8E">
        <w:t xml:space="preserve"> с возможностью применения интерактивных элементов и динамических объектов можно</w:t>
      </w:r>
      <w:r w:rsidR="005767A3">
        <w:t xml:space="preserve"> превратить в увлекательный процесс исследования</w:t>
      </w:r>
      <w:r w:rsidR="006B2D8E">
        <w:t>.</w:t>
      </w:r>
      <w:r w:rsidR="00166C96">
        <w:t xml:space="preserve"> </w:t>
      </w:r>
    </w:p>
    <w:p w:rsidR="002E5C47" w:rsidRPr="000F7853" w:rsidRDefault="002E5C47" w:rsidP="002E5C47">
      <w:pPr>
        <w:pStyle w:val="Default"/>
        <w:ind w:firstLine="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E5C47" w:rsidRPr="000F7853" w:rsidRDefault="002E5C47" w:rsidP="006B2D8E">
      <w:pPr>
        <w:pStyle w:val="ad"/>
      </w:pPr>
      <w:r w:rsidRPr="006B2D8E">
        <w:rPr>
          <w:b/>
        </w:rPr>
        <w:t>Задание.</w:t>
      </w:r>
      <w:r w:rsidRPr="000F7853">
        <w:t xml:space="preserve"> </w:t>
      </w:r>
      <w:r w:rsidR="006B2D8E" w:rsidRPr="006B2D8E">
        <w:t>Изучить графики функций</w:t>
      </w:r>
      <w:r w:rsidR="00166C96">
        <w:t xml:space="preserve"> </w:t>
      </w:r>
      <w:r w:rsidR="006B2D8E" w:rsidRPr="00C80AEB">
        <w:rPr>
          <w:i/>
        </w:rPr>
        <w:t>y=</w:t>
      </w:r>
      <w:proofErr w:type="spellStart"/>
      <w:r w:rsidR="006B2D8E" w:rsidRPr="00C80AEB">
        <w:rPr>
          <w:i/>
        </w:rPr>
        <w:t>a∙sin</w:t>
      </w:r>
      <w:proofErr w:type="spellEnd"/>
      <w:r w:rsidR="006B2D8E" w:rsidRPr="00C80AEB">
        <w:rPr>
          <w:i/>
        </w:rPr>
        <w:t>(</w:t>
      </w:r>
      <w:proofErr w:type="spellStart"/>
      <w:r w:rsidR="006B2D8E" w:rsidRPr="00C80AEB">
        <w:rPr>
          <w:i/>
        </w:rPr>
        <w:t>k∙x</w:t>
      </w:r>
      <w:proofErr w:type="spellEnd"/>
      <w:r w:rsidR="006B2D8E" w:rsidRPr="00C80AEB">
        <w:rPr>
          <w:i/>
        </w:rPr>
        <w:t>)</w:t>
      </w:r>
      <w:r w:rsidR="006B2D8E" w:rsidRPr="006B2D8E">
        <w:t xml:space="preserve"> и </w:t>
      </w:r>
      <w:r w:rsidR="006B2D8E" w:rsidRPr="00C80AEB">
        <w:rPr>
          <w:i/>
        </w:rPr>
        <w:t>y=</w:t>
      </w:r>
      <w:proofErr w:type="spellStart"/>
      <w:r w:rsidR="006B2D8E" w:rsidRPr="00C80AEB">
        <w:rPr>
          <w:i/>
        </w:rPr>
        <w:t>b∙сos</w:t>
      </w:r>
      <w:proofErr w:type="spellEnd"/>
      <w:r w:rsidR="006B2D8E" w:rsidRPr="00C80AEB">
        <w:rPr>
          <w:i/>
        </w:rPr>
        <w:t>(</w:t>
      </w:r>
      <w:proofErr w:type="spellStart"/>
      <w:r w:rsidR="006B2D8E" w:rsidRPr="00C80AEB">
        <w:rPr>
          <w:i/>
        </w:rPr>
        <w:t>w∙x</w:t>
      </w:r>
      <w:proofErr w:type="spellEnd"/>
      <w:r w:rsidR="006B2D8E" w:rsidRPr="00C80AEB">
        <w:rPr>
          <w:i/>
        </w:rPr>
        <w:t>).</w:t>
      </w:r>
      <w:r w:rsidR="006B2D8E" w:rsidRPr="006B2D8E">
        <w:t xml:space="preserve"> Определить, как коэффициенты меняют вид графика. Для визуализации процесса добавить на полотно морской фон и кораблики, движущиеся по заданным кривым.</w:t>
      </w:r>
    </w:p>
    <w:p w:rsidR="006B2D8E" w:rsidRDefault="006B2D8E" w:rsidP="006B2D8E">
      <w:pPr>
        <w:pStyle w:val="Default"/>
        <w:ind w:firstLine="426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F71E3C" w:rsidRPr="000F7853" w:rsidRDefault="006B2D8E" w:rsidP="00F71E3C">
      <w:pPr>
        <w:pStyle w:val="Default"/>
        <w:ind w:firstLine="426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6B2D8E">
        <w:rPr>
          <w:rFonts w:ascii="Times New Roman" w:hAnsi="Times New Roman"/>
          <w:b/>
          <w:color w:val="auto"/>
          <w:sz w:val="20"/>
          <w:szCs w:val="20"/>
        </w:rPr>
        <w:t>Этапы построения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 в </w:t>
      </w:r>
      <w:r w:rsidR="00F71E3C" w:rsidRPr="000F7853">
        <w:rPr>
          <w:rFonts w:ascii="Times New Roman" w:hAnsi="Times New Roman"/>
          <w:b/>
          <w:color w:val="auto"/>
          <w:sz w:val="20"/>
          <w:szCs w:val="20"/>
        </w:rPr>
        <w:t xml:space="preserve">программе </w:t>
      </w:r>
      <w:proofErr w:type="spellStart"/>
      <w:r w:rsidR="00F71E3C" w:rsidRPr="000F7853">
        <w:rPr>
          <w:rFonts w:ascii="Times New Roman" w:hAnsi="Times New Roman"/>
          <w:b/>
          <w:color w:val="auto"/>
          <w:sz w:val="20"/>
          <w:szCs w:val="20"/>
        </w:rPr>
        <w:t>GeoGebra</w:t>
      </w:r>
      <w:proofErr w:type="spellEnd"/>
    </w:p>
    <w:p w:rsidR="00F71E3C" w:rsidRPr="000F7853" w:rsidRDefault="00F71E3C" w:rsidP="00F71E3C">
      <w:pPr>
        <w:pStyle w:val="Default"/>
        <w:ind w:firstLine="426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F71E3C" w:rsidRDefault="00F71E3C" w:rsidP="00F71E3C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0F7853">
        <w:rPr>
          <w:rFonts w:ascii="Times New Roman" w:hAnsi="Times New Roman"/>
          <w:color w:val="auto"/>
          <w:sz w:val="20"/>
          <w:szCs w:val="20"/>
        </w:rPr>
        <w:t>Созда</w:t>
      </w:r>
      <w:r w:rsidR="006B2D8E">
        <w:rPr>
          <w:rFonts w:ascii="Times New Roman" w:hAnsi="Times New Roman"/>
          <w:color w:val="auto"/>
          <w:sz w:val="20"/>
          <w:szCs w:val="20"/>
        </w:rPr>
        <w:t xml:space="preserve">ть </w:t>
      </w:r>
      <w:r w:rsidRPr="000F7853">
        <w:rPr>
          <w:rFonts w:ascii="Times New Roman" w:hAnsi="Times New Roman"/>
          <w:color w:val="auto"/>
          <w:sz w:val="20"/>
          <w:szCs w:val="20"/>
        </w:rPr>
        <w:t>новый файл.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В строке </w:t>
      </w:r>
      <w:r w:rsidRPr="00B26575">
        <w:rPr>
          <w:rFonts w:ascii="Times New Roman" w:hAnsi="Times New Roman"/>
          <w:b/>
          <w:color w:val="auto"/>
          <w:sz w:val="20"/>
          <w:szCs w:val="20"/>
        </w:rPr>
        <w:t>Ввод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задать значение параметров </w:t>
      </w:r>
      <w:r w:rsidRPr="00B26575">
        <w:rPr>
          <w:rFonts w:ascii="Times New Roman" w:hAnsi="Times New Roman"/>
          <w:i/>
          <w:color w:val="auto"/>
          <w:sz w:val="20"/>
          <w:szCs w:val="20"/>
        </w:rPr>
        <w:t>a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и </w:t>
      </w:r>
      <w:r w:rsidRPr="00B26575">
        <w:rPr>
          <w:rFonts w:ascii="Times New Roman" w:hAnsi="Times New Roman"/>
          <w:i/>
          <w:color w:val="auto"/>
          <w:sz w:val="20"/>
          <w:szCs w:val="20"/>
        </w:rPr>
        <w:t>k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: </w:t>
      </w:r>
    </w:p>
    <w:p w:rsidR="00B26575" w:rsidRDefault="006B2D8E" w:rsidP="00B26575">
      <w:pPr>
        <w:pStyle w:val="Default"/>
        <w:ind w:left="709"/>
        <w:jc w:val="both"/>
        <w:rPr>
          <w:rFonts w:ascii="Times New Roman" w:hAnsi="Times New Roman"/>
          <w:color w:val="auto"/>
          <w:sz w:val="20"/>
          <w:szCs w:val="20"/>
        </w:rPr>
      </w:pPr>
      <w:r w:rsidRPr="00C80AEB">
        <w:rPr>
          <w:rFonts w:ascii="Times New Roman" w:hAnsi="Times New Roman"/>
          <w:i/>
          <w:color w:val="auto"/>
          <w:sz w:val="20"/>
          <w:szCs w:val="20"/>
        </w:rPr>
        <w:t xml:space="preserve">a 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= </w:t>
      </w:r>
      <w:r w:rsidRPr="00C80AEB">
        <w:rPr>
          <w:rFonts w:ascii="Times New Roman" w:hAnsi="Times New Roman"/>
          <w:i/>
          <w:color w:val="auto"/>
          <w:sz w:val="20"/>
          <w:szCs w:val="20"/>
        </w:rPr>
        <w:t>3</w:t>
      </w:r>
    </w:p>
    <w:p w:rsidR="006B2D8E" w:rsidRPr="006B2D8E" w:rsidRDefault="006B2D8E" w:rsidP="00B26575">
      <w:pPr>
        <w:pStyle w:val="Default"/>
        <w:ind w:left="709"/>
        <w:jc w:val="both"/>
        <w:rPr>
          <w:rFonts w:ascii="Times New Roman" w:hAnsi="Times New Roman"/>
          <w:color w:val="auto"/>
          <w:sz w:val="20"/>
          <w:szCs w:val="20"/>
        </w:rPr>
      </w:pPr>
      <w:r w:rsidRPr="00C80AEB">
        <w:rPr>
          <w:rFonts w:ascii="Times New Roman" w:hAnsi="Times New Roman"/>
          <w:i/>
          <w:color w:val="auto"/>
          <w:sz w:val="20"/>
          <w:szCs w:val="20"/>
        </w:rPr>
        <w:t>k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= </w:t>
      </w:r>
      <w:r w:rsidRPr="00C80AEB">
        <w:rPr>
          <w:rFonts w:ascii="Times New Roman" w:hAnsi="Times New Roman"/>
          <w:i/>
          <w:color w:val="auto"/>
          <w:sz w:val="20"/>
          <w:szCs w:val="20"/>
        </w:rPr>
        <w:t>3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lastRenderedPageBreak/>
        <w:t xml:space="preserve">Для параметров </w:t>
      </w:r>
      <w:r w:rsidRPr="00B26575">
        <w:rPr>
          <w:rFonts w:ascii="Times New Roman" w:hAnsi="Times New Roman"/>
          <w:i/>
          <w:color w:val="auto"/>
          <w:sz w:val="20"/>
          <w:szCs w:val="20"/>
        </w:rPr>
        <w:t>a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и </w:t>
      </w:r>
      <w:r w:rsidRPr="00B26575">
        <w:rPr>
          <w:rFonts w:ascii="Times New Roman" w:hAnsi="Times New Roman"/>
          <w:i/>
          <w:color w:val="auto"/>
          <w:sz w:val="20"/>
          <w:szCs w:val="20"/>
        </w:rPr>
        <w:t>k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добавить </w:t>
      </w:r>
      <w:r w:rsidR="00B26575">
        <w:rPr>
          <w:rFonts w:ascii="Times New Roman" w:hAnsi="Times New Roman"/>
          <w:color w:val="auto"/>
          <w:sz w:val="20"/>
          <w:szCs w:val="20"/>
        </w:rPr>
        <w:t xml:space="preserve">интерактивные </w:t>
      </w:r>
      <w:r w:rsidRPr="006B2D8E">
        <w:rPr>
          <w:rFonts w:ascii="Times New Roman" w:hAnsi="Times New Roman"/>
          <w:color w:val="auto"/>
          <w:sz w:val="20"/>
          <w:szCs w:val="20"/>
        </w:rPr>
        <w:t>ползунки (щелкнуть на белый кружок рядом с переменной).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В строке </w:t>
      </w:r>
      <w:r w:rsidRPr="00B26575">
        <w:rPr>
          <w:rFonts w:ascii="Times New Roman" w:hAnsi="Times New Roman"/>
          <w:b/>
          <w:color w:val="auto"/>
          <w:sz w:val="20"/>
          <w:szCs w:val="20"/>
        </w:rPr>
        <w:t>Ввод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записать уравнения синуса:</w:t>
      </w:r>
      <w:r w:rsidR="00166C96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26575">
        <w:rPr>
          <w:rFonts w:ascii="Times New Roman" w:hAnsi="Times New Roman"/>
          <w:i/>
          <w:color w:val="auto"/>
          <w:sz w:val="20"/>
          <w:szCs w:val="20"/>
        </w:rPr>
        <w:t>y=a*</w:t>
      </w:r>
      <w:proofErr w:type="spellStart"/>
      <w:r w:rsidRPr="00B26575">
        <w:rPr>
          <w:rFonts w:ascii="Times New Roman" w:hAnsi="Times New Roman"/>
          <w:i/>
          <w:color w:val="auto"/>
          <w:sz w:val="20"/>
          <w:szCs w:val="20"/>
        </w:rPr>
        <w:t>sin</w:t>
      </w:r>
      <w:proofErr w:type="spellEnd"/>
      <w:r w:rsidRPr="00B26575">
        <w:rPr>
          <w:rFonts w:ascii="Times New Roman" w:hAnsi="Times New Roman"/>
          <w:i/>
          <w:color w:val="auto"/>
          <w:sz w:val="20"/>
          <w:szCs w:val="20"/>
        </w:rPr>
        <w:t>(k*x)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Добавить на полотно рисунок фона: </w:t>
      </w:r>
      <w:r w:rsidRPr="00B26575">
        <w:rPr>
          <w:rFonts w:ascii="Times New Roman" w:hAnsi="Times New Roman"/>
          <w:b/>
          <w:color w:val="auto"/>
          <w:sz w:val="20"/>
          <w:szCs w:val="20"/>
        </w:rPr>
        <w:t>Правка</w:t>
      </w:r>
      <w:r w:rsidRPr="006B2D8E">
        <w:rPr>
          <w:rFonts w:ascii="Times New Roman" w:hAnsi="Times New Roman"/>
          <w:color w:val="auto"/>
          <w:sz w:val="20"/>
          <w:szCs w:val="20"/>
        </w:rPr>
        <w:t> </w:t>
      </w:r>
      <w:r w:rsidRPr="006B2D8E">
        <w:rPr>
          <w:rFonts w:ascii="Times New Roman" w:hAnsi="Times New Roman" w:hint="eastAsia"/>
          <w:color w:val="auto"/>
          <w:sz w:val="20"/>
          <w:szCs w:val="20"/>
        </w:rPr>
        <w:t>→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26575">
        <w:rPr>
          <w:rFonts w:ascii="Times New Roman" w:hAnsi="Times New Roman"/>
          <w:b/>
          <w:color w:val="auto"/>
          <w:sz w:val="20"/>
          <w:szCs w:val="20"/>
        </w:rPr>
        <w:t>Вставить изображение из</w:t>
      </w:r>
      <w:r w:rsidRPr="006B2D8E">
        <w:rPr>
          <w:rFonts w:ascii="Times New Roman" w:hAnsi="Times New Roman"/>
          <w:color w:val="auto"/>
          <w:sz w:val="20"/>
          <w:szCs w:val="20"/>
        </w:rPr>
        <w:t> </w:t>
      </w:r>
      <w:r w:rsidRPr="006B2D8E">
        <w:rPr>
          <w:rFonts w:ascii="Times New Roman" w:hAnsi="Times New Roman" w:hint="eastAsia"/>
          <w:color w:val="auto"/>
          <w:sz w:val="20"/>
          <w:szCs w:val="20"/>
        </w:rPr>
        <w:t>→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26575">
        <w:rPr>
          <w:rFonts w:ascii="Times New Roman" w:hAnsi="Times New Roman"/>
          <w:b/>
          <w:color w:val="auto"/>
          <w:sz w:val="20"/>
          <w:szCs w:val="20"/>
        </w:rPr>
        <w:t>Файл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(</w:t>
      </w:r>
      <w:r w:rsidR="00B26575">
        <w:rPr>
          <w:rFonts w:ascii="Times New Roman" w:hAnsi="Times New Roman"/>
          <w:color w:val="auto"/>
          <w:sz w:val="20"/>
          <w:szCs w:val="20"/>
        </w:rPr>
        <w:t>любой файл с изображением моря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). </w:t>
      </w:r>
    </w:p>
    <w:p w:rsidR="00766D4A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На нижней стороне рисунка </w:t>
      </w:r>
      <w:r w:rsidR="00766D4A">
        <w:rPr>
          <w:rFonts w:ascii="Times New Roman" w:hAnsi="Times New Roman"/>
          <w:color w:val="auto"/>
          <w:sz w:val="20"/>
          <w:szCs w:val="20"/>
        </w:rPr>
        <w:t xml:space="preserve">находятся 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две точки </w:t>
      </w:r>
      <w:r w:rsidR="00766D4A">
        <w:rPr>
          <w:rFonts w:ascii="Times New Roman" w:hAnsi="Times New Roman"/>
          <w:color w:val="auto"/>
          <w:sz w:val="20"/>
          <w:szCs w:val="20"/>
        </w:rPr>
        <w:t xml:space="preserve">–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>А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и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 xml:space="preserve">В 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(обозначение может отличаться). </w:t>
      </w:r>
      <w:r w:rsidR="00766D4A" w:rsidRPr="006B2D8E">
        <w:rPr>
          <w:rFonts w:ascii="Times New Roman" w:hAnsi="Times New Roman"/>
          <w:color w:val="auto"/>
          <w:sz w:val="20"/>
          <w:szCs w:val="20"/>
        </w:rPr>
        <w:t xml:space="preserve">Изменить размер рисунка, </w:t>
      </w:r>
      <w:r w:rsidR="00766D4A">
        <w:rPr>
          <w:rFonts w:ascii="Times New Roman" w:hAnsi="Times New Roman"/>
          <w:color w:val="auto"/>
          <w:sz w:val="20"/>
          <w:szCs w:val="20"/>
        </w:rPr>
        <w:t xml:space="preserve">можно </w:t>
      </w:r>
      <w:r w:rsidR="00766D4A" w:rsidRPr="006B2D8E">
        <w:rPr>
          <w:rFonts w:ascii="Times New Roman" w:hAnsi="Times New Roman"/>
          <w:color w:val="auto"/>
          <w:sz w:val="20"/>
          <w:szCs w:val="20"/>
        </w:rPr>
        <w:t xml:space="preserve">потянув за одну из точек на нижней стороне. </w:t>
      </w:r>
    </w:p>
    <w:p w:rsidR="00766D4A" w:rsidRDefault="006B2D8E" w:rsidP="00766D4A">
      <w:pPr>
        <w:pStyle w:val="Default"/>
        <w:ind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Если размер рисунка зафиксирован, то для его разблокировки, надо дважды щелкнуть по одной из двух точек на нижней стороне и нажать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ОК.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Подобрав нужный размер, рисунок можно сделать фоновым: выбрать из контекстного меню команду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Свойства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, на вкладке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Основные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поставить флажок рядом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Сделать фоновым</w:t>
      </w:r>
      <w:r w:rsidRPr="006B2D8E">
        <w:rPr>
          <w:rFonts w:ascii="Times New Roman" w:hAnsi="Times New Roman"/>
          <w:color w:val="auto"/>
          <w:sz w:val="20"/>
          <w:szCs w:val="20"/>
        </w:rPr>
        <w:t>.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>Добавить на полотно рисунок кораблика.</w:t>
      </w: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>Чтобы привязать кораблик к кривой, надо:</w:t>
      </w:r>
    </w:p>
    <w:p w:rsidR="006B2D8E" w:rsidRPr="006B2D8E" w:rsidRDefault="006B2D8E" w:rsidP="00766D4A">
      <w:pPr>
        <w:pStyle w:val="Default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добавить окружность единичного радиуса с центром в точке на кривой (инструмент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Окружность по центру и радиусу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); </w:t>
      </w:r>
    </w:p>
    <w:p w:rsidR="006B2D8E" w:rsidRPr="006B2D8E" w:rsidRDefault="006B2D8E" w:rsidP="00766D4A">
      <w:pPr>
        <w:pStyle w:val="Default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>через центр окружности провести касательную к синусоиде;</w:t>
      </w:r>
    </w:p>
    <w:p w:rsidR="006B2D8E" w:rsidRPr="006B2D8E" w:rsidRDefault="006B2D8E" w:rsidP="00766D4A">
      <w:pPr>
        <w:pStyle w:val="Default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добавить точки пересечения окружности с касательной; в результате на окружности, кроме центра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>Е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, появятся две точки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>F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и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>G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(названия точек могут </w:t>
      </w:r>
      <w:r w:rsidR="00766D4A">
        <w:rPr>
          <w:rFonts w:ascii="Times New Roman" w:hAnsi="Times New Roman"/>
          <w:color w:val="auto"/>
          <w:sz w:val="20"/>
          <w:szCs w:val="20"/>
        </w:rPr>
        <w:t>отличаться</w:t>
      </w:r>
      <w:r w:rsidRPr="006B2D8E">
        <w:rPr>
          <w:rFonts w:ascii="Times New Roman" w:hAnsi="Times New Roman"/>
          <w:color w:val="auto"/>
          <w:sz w:val="20"/>
          <w:szCs w:val="20"/>
        </w:rPr>
        <w:t>);</w:t>
      </w:r>
    </w:p>
    <w:p w:rsidR="006B2D8E" w:rsidRPr="006B2D8E" w:rsidRDefault="006B2D8E" w:rsidP="00766D4A">
      <w:pPr>
        <w:pStyle w:val="Default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щелкнуть по кораблику правой кнопкой мыши и в контекстном меню выбрать команду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Свойства</w:t>
      </w:r>
      <w:r w:rsidRPr="006B2D8E">
        <w:rPr>
          <w:rFonts w:ascii="Times New Roman" w:hAnsi="Times New Roman"/>
          <w:color w:val="auto"/>
          <w:sz w:val="20"/>
          <w:szCs w:val="20"/>
        </w:rPr>
        <w:t>;</w:t>
      </w:r>
    </w:p>
    <w:p w:rsidR="006B2D8E" w:rsidRPr="006B2D8E" w:rsidRDefault="006B2D8E" w:rsidP="00766D4A">
      <w:pPr>
        <w:pStyle w:val="Default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в появившемся окне перейти на вкладку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Координаты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(если такой вкладки нет, то убедитесь, что на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Панели объектов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выбран нужный </w:t>
      </w:r>
      <w:r w:rsidR="00766D4A">
        <w:rPr>
          <w:rFonts w:ascii="Times New Roman" w:hAnsi="Times New Roman"/>
          <w:color w:val="auto"/>
          <w:sz w:val="20"/>
          <w:szCs w:val="20"/>
        </w:rPr>
        <w:t>объект</w:t>
      </w:r>
      <w:r w:rsidRPr="006B2D8E">
        <w:rPr>
          <w:rFonts w:ascii="Times New Roman" w:hAnsi="Times New Roman"/>
          <w:color w:val="auto"/>
          <w:sz w:val="20"/>
          <w:szCs w:val="20"/>
        </w:rPr>
        <w:t>);</w:t>
      </w:r>
    </w:p>
    <w:p w:rsidR="006B2D8E" w:rsidRPr="00766D4A" w:rsidRDefault="006B2D8E" w:rsidP="00766D4A">
      <w:pPr>
        <w:pStyle w:val="Default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выбрать для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Угол1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– точку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>F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, а для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Угол2</w:t>
      </w:r>
      <w:r w:rsidRPr="006B2D8E">
        <w:rPr>
          <w:rFonts w:ascii="Times New Roman" w:hAnsi="Times New Roman"/>
          <w:color w:val="auto"/>
          <w:sz w:val="20"/>
          <w:szCs w:val="20"/>
        </w:rPr>
        <w:t xml:space="preserve"> – точку </w:t>
      </w:r>
      <w:r w:rsidRPr="00766D4A">
        <w:rPr>
          <w:rFonts w:ascii="Times New Roman" w:hAnsi="Times New Roman"/>
          <w:i/>
          <w:color w:val="auto"/>
          <w:sz w:val="20"/>
          <w:szCs w:val="20"/>
        </w:rPr>
        <w:t>G</w:t>
      </w:r>
      <w:r w:rsidR="00766D4A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766D4A" w:rsidRPr="00766D4A">
        <w:rPr>
          <w:rFonts w:ascii="Times New Roman" w:hAnsi="Times New Roman"/>
          <w:color w:val="auto"/>
          <w:sz w:val="20"/>
          <w:szCs w:val="20"/>
        </w:rPr>
        <w:t>(рис. 1)</w:t>
      </w:r>
      <w:r w:rsidRPr="00766D4A">
        <w:rPr>
          <w:rFonts w:ascii="Times New Roman" w:hAnsi="Times New Roman"/>
          <w:color w:val="auto"/>
          <w:sz w:val="20"/>
          <w:szCs w:val="20"/>
        </w:rPr>
        <w:t>.</w:t>
      </w:r>
    </w:p>
    <w:p w:rsidR="00766D4A" w:rsidRDefault="00A477CE" w:rsidP="00766D4A">
      <w:pPr>
        <w:pStyle w:val="Default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95pt;height:117.35pt">
            <v:imagedata r:id="rId8" o:title="001"/>
          </v:shape>
        </w:pict>
      </w:r>
      <w:r w:rsidR="008E43D9">
        <w:rPr>
          <w:rFonts w:ascii="Times New Roman" w:hAnsi="Times New Roman"/>
          <w:color w:val="auto"/>
          <w:sz w:val="20"/>
          <w:szCs w:val="20"/>
        </w:rPr>
        <w:br/>
      </w:r>
      <w:r w:rsidR="00766D4A">
        <w:rPr>
          <w:rFonts w:ascii="Times New Roman" w:hAnsi="Times New Roman"/>
          <w:color w:val="auto"/>
          <w:sz w:val="20"/>
          <w:szCs w:val="20"/>
        </w:rPr>
        <w:t>Рис. 1. Настройка рисунка</w:t>
      </w:r>
    </w:p>
    <w:p w:rsidR="008E43D9" w:rsidRPr="006B2D8E" w:rsidRDefault="008E43D9" w:rsidP="00766D4A">
      <w:pPr>
        <w:pStyle w:val="Default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 xml:space="preserve">Щелкнуть по центру окружности правой кнопкой мыши и выбрать в контекстном меню команду </w:t>
      </w:r>
      <w:r w:rsidRPr="00766D4A">
        <w:rPr>
          <w:rFonts w:ascii="Times New Roman" w:hAnsi="Times New Roman"/>
          <w:b/>
          <w:color w:val="auto"/>
          <w:sz w:val="20"/>
          <w:szCs w:val="20"/>
        </w:rPr>
        <w:t>Анимировать</w:t>
      </w:r>
      <w:r w:rsidRPr="006B2D8E">
        <w:rPr>
          <w:rFonts w:ascii="Times New Roman" w:hAnsi="Times New Roman"/>
          <w:color w:val="auto"/>
          <w:sz w:val="20"/>
          <w:szCs w:val="20"/>
        </w:rPr>
        <w:t>.</w:t>
      </w:r>
    </w:p>
    <w:p w:rsid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>Скрыть все дополнительные построения</w:t>
      </w:r>
      <w:r w:rsidR="00BC016D">
        <w:rPr>
          <w:rFonts w:ascii="Times New Roman" w:hAnsi="Times New Roman"/>
          <w:color w:val="auto"/>
          <w:sz w:val="20"/>
          <w:szCs w:val="20"/>
        </w:rPr>
        <w:t xml:space="preserve"> (рис. </w:t>
      </w:r>
      <w:r w:rsidR="000E708D" w:rsidRPr="000E708D">
        <w:rPr>
          <w:rFonts w:ascii="Times New Roman" w:hAnsi="Times New Roman"/>
          <w:color w:val="auto"/>
          <w:sz w:val="20"/>
          <w:szCs w:val="20"/>
        </w:rPr>
        <w:t>2</w:t>
      </w:r>
      <w:r w:rsidR="00BC016D">
        <w:rPr>
          <w:rFonts w:ascii="Times New Roman" w:hAnsi="Times New Roman"/>
          <w:color w:val="auto"/>
          <w:sz w:val="20"/>
          <w:szCs w:val="20"/>
        </w:rPr>
        <w:t>)</w:t>
      </w:r>
      <w:r w:rsidRPr="006B2D8E">
        <w:rPr>
          <w:rFonts w:ascii="Times New Roman" w:hAnsi="Times New Roman"/>
          <w:color w:val="auto"/>
          <w:sz w:val="20"/>
          <w:szCs w:val="20"/>
        </w:rPr>
        <w:t>.</w:t>
      </w:r>
    </w:p>
    <w:p w:rsidR="00BC016D" w:rsidRPr="000E708D" w:rsidRDefault="00A477CE" w:rsidP="00BC016D">
      <w:pPr>
        <w:pStyle w:val="Default"/>
        <w:jc w:val="center"/>
        <w:rPr>
          <w:rFonts w:ascii="Times New Roman" w:hAnsi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/>
          <w:color w:val="auto"/>
          <w:sz w:val="20"/>
          <w:szCs w:val="20"/>
        </w:rPr>
        <w:pict>
          <v:shape id="_x0000_i1026" type="#_x0000_t75" style="width:291.45pt;height:128.2pt">
            <v:imagedata r:id="rId9" o:title="003"/>
          </v:shape>
        </w:pict>
      </w:r>
      <w:r w:rsidR="00BC016D">
        <w:rPr>
          <w:rFonts w:ascii="Times New Roman" w:hAnsi="Times New Roman"/>
          <w:color w:val="auto"/>
          <w:sz w:val="20"/>
          <w:szCs w:val="20"/>
        </w:rPr>
        <w:br/>
        <w:t xml:space="preserve">Рис. </w:t>
      </w:r>
      <w:r w:rsidR="000E708D">
        <w:rPr>
          <w:rFonts w:ascii="Times New Roman" w:hAnsi="Times New Roman"/>
          <w:color w:val="auto"/>
          <w:sz w:val="20"/>
          <w:szCs w:val="20"/>
          <w:lang w:val="en-US"/>
        </w:rPr>
        <w:t>2</w:t>
      </w:r>
      <w:r w:rsidR="00BC016D">
        <w:rPr>
          <w:rFonts w:ascii="Times New Roman" w:hAnsi="Times New Roman"/>
          <w:color w:val="auto"/>
          <w:sz w:val="20"/>
          <w:szCs w:val="20"/>
        </w:rPr>
        <w:t xml:space="preserve">. </w:t>
      </w:r>
      <w:r w:rsidR="00C51C6F">
        <w:rPr>
          <w:rFonts w:ascii="Times New Roman" w:hAnsi="Times New Roman"/>
          <w:color w:val="auto"/>
          <w:sz w:val="20"/>
          <w:szCs w:val="20"/>
        </w:rPr>
        <w:t>График синуса</w:t>
      </w:r>
    </w:p>
    <w:p w:rsidR="00BC016D" w:rsidRPr="006B2D8E" w:rsidRDefault="00BC016D" w:rsidP="00BC016D">
      <w:pPr>
        <w:pStyle w:val="Default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6B2D8E" w:rsidRPr="006B2D8E" w:rsidRDefault="006B2D8E" w:rsidP="006B2D8E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>Аналогично добавить на полотно график косинуса.</w:t>
      </w:r>
    </w:p>
    <w:p w:rsidR="008E43D9" w:rsidRPr="008E43D9" w:rsidRDefault="006B2D8E" w:rsidP="008E43D9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8E43D9">
        <w:rPr>
          <w:rFonts w:ascii="Times New Roman" w:hAnsi="Times New Roman"/>
          <w:color w:val="auto"/>
          <w:sz w:val="20"/>
          <w:szCs w:val="20"/>
        </w:rPr>
        <w:t xml:space="preserve">Для кораблика, идущего по </w:t>
      </w:r>
      <w:proofErr w:type="spellStart"/>
      <w:r w:rsidRPr="008E43D9">
        <w:rPr>
          <w:rFonts w:ascii="Times New Roman" w:hAnsi="Times New Roman"/>
          <w:color w:val="auto"/>
          <w:sz w:val="20"/>
          <w:szCs w:val="20"/>
        </w:rPr>
        <w:t>косинусоиде</w:t>
      </w:r>
      <w:proofErr w:type="spellEnd"/>
      <w:r w:rsidRPr="008E43D9">
        <w:rPr>
          <w:rFonts w:ascii="Times New Roman" w:hAnsi="Times New Roman"/>
          <w:color w:val="auto"/>
          <w:sz w:val="20"/>
          <w:szCs w:val="20"/>
        </w:rPr>
        <w:t xml:space="preserve">, выбрать обратное направление движения (щелкнуть правой кнопкой мыши по центру окружности, к которой привязан кораблик, и выбрать в контекстном меню команду </w:t>
      </w:r>
      <w:r w:rsidRPr="008E43D9">
        <w:rPr>
          <w:rFonts w:ascii="Times New Roman" w:hAnsi="Times New Roman"/>
          <w:b/>
          <w:color w:val="auto"/>
          <w:sz w:val="20"/>
          <w:szCs w:val="20"/>
        </w:rPr>
        <w:t>Свойства</w:t>
      </w:r>
      <w:r w:rsidRPr="008E43D9">
        <w:rPr>
          <w:rFonts w:ascii="Times New Roman" w:hAnsi="Times New Roman"/>
          <w:color w:val="auto"/>
          <w:sz w:val="20"/>
          <w:szCs w:val="20"/>
        </w:rPr>
        <w:t xml:space="preserve">, на вкладке </w:t>
      </w:r>
      <w:r w:rsidRPr="008E43D9">
        <w:rPr>
          <w:rFonts w:ascii="Times New Roman" w:hAnsi="Times New Roman"/>
          <w:b/>
          <w:color w:val="auto"/>
          <w:sz w:val="20"/>
          <w:szCs w:val="20"/>
        </w:rPr>
        <w:t>Алгебра</w:t>
      </w:r>
      <w:r w:rsidRPr="008E43D9">
        <w:rPr>
          <w:rFonts w:ascii="Times New Roman" w:hAnsi="Times New Roman"/>
          <w:color w:val="auto"/>
          <w:sz w:val="20"/>
          <w:szCs w:val="20"/>
        </w:rPr>
        <w:t xml:space="preserve"> выбрать </w:t>
      </w:r>
      <w:r w:rsidRPr="008E43D9">
        <w:rPr>
          <w:rFonts w:ascii="Times New Roman" w:hAnsi="Times New Roman"/>
          <w:b/>
          <w:color w:val="auto"/>
          <w:sz w:val="20"/>
          <w:szCs w:val="20"/>
        </w:rPr>
        <w:t>Повтор: Уменьшать</w:t>
      </w:r>
      <w:r w:rsidRPr="008E43D9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E43D9" w:rsidRPr="008E43D9">
        <w:rPr>
          <w:rFonts w:ascii="Times New Roman" w:hAnsi="Times New Roman"/>
          <w:color w:val="auto"/>
          <w:sz w:val="20"/>
          <w:szCs w:val="20"/>
        </w:rPr>
        <w:t>(рис. </w:t>
      </w:r>
      <w:r w:rsidR="000E708D" w:rsidRPr="00166C96">
        <w:rPr>
          <w:rFonts w:ascii="Times New Roman" w:hAnsi="Times New Roman"/>
          <w:color w:val="auto"/>
          <w:sz w:val="20"/>
          <w:szCs w:val="20"/>
        </w:rPr>
        <w:t>3</w:t>
      </w:r>
      <w:r w:rsidR="008E43D9" w:rsidRPr="008E43D9">
        <w:rPr>
          <w:rFonts w:ascii="Times New Roman" w:hAnsi="Times New Roman"/>
          <w:color w:val="auto"/>
          <w:sz w:val="20"/>
          <w:szCs w:val="20"/>
        </w:rPr>
        <w:t xml:space="preserve">); </w:t>
      </w:r>
      <w:r w:rsidR="00766D4A" w:rsidRPr="008E43D9">
        <w:rPr>
          <w:rFonts w:ascii="Times New Roman" w:hAnsi="Times New Roman"/>
          <w:color w:val="auto"/>
          <w:sz w:val="20"/>
          <w:szCs w:val="20"/>
        </w:rPr>
        <w:t xml:space="preserve">в этом же окне </w:t>
      </w:r>
      <w:r w:rsidRPr="008E43D9">
        <w:rPr>
          <w:rFonts w:ascii="Times New Roman" w:hAnsi="Times New Roman"/>
          <w:color w:val="auto"/>
          <w:sz w:val="20"/>
          <w:szCs w:val="20"/>
        </w:rPr>
        <w:t xml:space="preserve">можно изменить скорость движения). </w:t>
      </w:r>
    </w:p>
    <w:p w:rsidR="008E43D9" w:rsidRDefault="00A477CE" w:rsidP="008E43D9">
      <w:pPr>
        <w:pStyle w:val="Default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pict>
          <v:shape id="_x0000_i1027" type="#_x0000_t75" style="width:199.75pt;height:78.4pt">
            <v:imagedata r:id="rId10" o:title="002"/>
          </v:shape>
        </w:pict>
      </w:r>
      <w:r w:rsidR="008E43D9">
        <w:rPr>
          <w:rFonts w:ascii="Times New Roman" w:hAnsi="Times New Roman"/>
          <w:color w:val="auto"/>
          <w:sz w:val="20"/>
          <w:szCs w:val="20"/>
        </w:rPr>
        <w:br/>
        <w:t xml:space="preserve">Рис. </w:t>
      </w:r>
      <w:r w:rsidR="000E708D">
        <w:rPr>
          <w:rFonts w:ascii="Times New Roman" w:hAnsi="Times New Roman"/>
          <w:color w:val="auto"/>
          <w:sz w:val="20"/>
          <w:szCs w:val="20"/>
          <w:lang w:val="en-US"/>
        </w:rPr>
        <w:t>3</w:t>
      </w:r>
      <w:r w:rsidR="008E43D9">
        <w:rPr>
          <w:rFonts w:ascii="Times New Roman" w:hAnsi="Times New Roman"/>
          <w:color w:val="auto"/>
          <w:sz w:val="20"/>
          <w:szCs w:val="20"/>
        </w:rPr>
        <w:t>. Настройка анимации</w:t>
      </w:r>
    </w:p>
    <w:p w:rsidR="008E43D9" w:rsidRPr="006B2D8E" w:rsidRDefault="008E43D9" w:rsidP="008E43D9">
      <w:pPr>
        <w:pStyle w:val="Default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2E5C47" w:rsidRPr="00766D4A" w:rsidRDefault="006B2D8E" w:rsidP="00766D4A">
      <w:pPr>
        <w:pStyle w:val="Default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color w:val="auto"/>
          <w:sz w:val="20"/>
          <w:szCs w:val="20"/>
        </w:rPr>
      </w:pPr>
      <w:r w:rsidRPr="006B2D8E">
        <w:rPr>
          <w:rFonts w:ascii="Times New Roman" w:hAnsi="Times New Roman"/>
          <w:color w:val="auto"/>
          <w:sz w:val="20"/>
          <w:szCs w:val="20"/>
        </w:rPr>
        <w:t>Протестировать и сохранить результат в файл.</w:t>
      </w:r>
    </w:p>
    <w:p w:rsidR="000F7853" w:rsidRDefault="000F7853" w:rsidP="008E43D9">
      <w:pPr>
        <w:pStyle w:val="ad"/>
        <w:ind w:firstLine="0"/>
      </w:pPr>
    </w:p>
    <w:p w:rsidR="008E43D9" w:rsidRPr="000A455B" w:rsidRDefault="000A455B" w:rsidP="00654C39">
      <w:pPr>
        <w:pStyle w:val="ad"/>
        <w:ind w:firstLine="426"/>
        <w:rPr>
          <w:b/>
        </w:rPr>
      </w:pPr>
      <w:r w:rsidRPr="000A455B">
        <w:rPr>
          <w:b/>
        </w:rPr>
        <w:t>Литература</w:t>
      </w:r>
    </w:p>
    <w:p w:rsidR="000A455B" w:rsidRPr="000A455B" w:rsidRDefault="000A455B" w:rsidP="00654C39">
      <w:pPr>
        <w:pStyle w:val="ad"/>
        <w:numPr>
          <w:ilvl w:val="0"/>
          <w:numId w:val="22"/>
        </w:numPr>
        <w:ind w:left="0" w:firstLine="426"/>
      </w:pPr>
      <w:proofErr w:type="spellStart"/>
      <w:r w:rsidRPr="000A455B">
        <w:t>Introduction</w:t>
      </w:r>
      <w:proofErr w:type="spellEnd"/>
      <w:r w:rsidRPr="000A455B">
        <w:t xml:space="preserve"> </w:t>
      </w:r>
      <w:proofErr w:type="spellStart"/>
      <w:r w:rsidRPr="000A455B">
        <w:t>to</w:t>
      </w:r>
      <w:proofErr w:type="spellEnd"/>
      <w:r w:rsidRPr="000A455B">
        <w:t xml:space="preserve"> </w:t>
      </w:r>
      <w:proofErr w:type="spellStart"/>
      <w:r w:rsidRPr="000A455B">
        <w:t>GeoGebra</w:t>
      </w:r>
      <w:proofErr w:type="spellEnd"/>
      <w:r w:rsidRPr="000A455B">
        <w:t xml:space="preserve"> 4.4 (</w:t>
      </w:r>
      <w:r>
        <w:t xml:space="preserve">Введение в </w:t>
      </w:r>
      <w:r w:rsidRPr="000A455B">
        <w:t>Geogebra</w:t>
      </w:r>
      <w:r w:rsidR="00A477CE">
        <w:t xml:space="preserve"> </w:t>
      </w:r>
      <w:r w:rsidR="00A477CE" w:rsidRPr="000A455B">
        <w:t>4.4</w:t>
      </w:r>
      <w:r w:rsidRPr="000A455B">
        <w:t>) [Электронный ресурс]. – Режим доступа: https://www.geogebra.org/m/NI</w:t>
      </w:r>
      <w:bookmarkStart w:id="0" w:name="_GoBack"/>
      <w:bookmarkEnd w:id="0"/>
      <w:r w:rsidRPr="000A455B">
        <w:t>efH3c3, свободный – (25.05.2021).</w:t>
      </w:r>
    </w:p>
    <w:sectPr w:rsidR="000A455B" w:rsidRPr="000A455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BA" w:rsidRDefault="00BD2FBA" w:rsidP="005C3108">
      <w:r>
        <w:separator/>
      </w:r>
    </w:p>
  </w:endnote>
  <w:endnote w:type="continuationSeparator" w:id="0">
    <w:p w:rsidR="00BD2FBA" w:rsidRDefault="00BD2FBA" w:rsidP="005C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BA" w:rsidRDefault="00BD2FBA" w:rsidP="005C3108">
      <w:r>
        <w:separator/>
      </w:r>
    </w:p>
  </w:footnote>
  <w:footnote w:type="continuationSeparator" w:id="0">
    <w:p w:rsidR="00BD2FBA" w:rsidRDefault="00BD2FBA" w:rsidP="005C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A6E57B4"/>
    <w:multiLevelType w:val="multilevel"/>
    <w:tmpl w:val="DC80D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3175E8"/>
    <w:multiLevelType w:val="hybridMultilevel"/>
    <w:tmpl w:val="E2F447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90BBE"/>
    <w:multiLevelType w:val="hybridMultilevel"/>
    <w:tmpl w:val="20CA6CE6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282637F"/>
    <w:multiLevelType w:val="hybridMultilevel"/>
    <w:tmpl w:val="76E24236"/>
    <w:lvl w:ilvl="0" w:tplc="0419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4A73651F"/>
    <w:multiLevelType w:val="multilevel"/>
    <w:tmpl w:val="503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82F0A"/>
    <w:multiLevelType w:val="multilevel"/>
    <w:tmpl w:val="44C46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5380304"/>
    <w:multiLevelType w:val="hybridMultilevel"/>
    <w:tmpl w:val="D156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C0DE5"/>
    <w:multiLevelType w:val="multilevel"/>
    <w:tmpl w:val="A2CAB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76381934"/>
    <w:multiLevelType w:val="hybridMultilevel"/>
    <w:tmpl w:val="C694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B78D7"/>
    <w:multiLevelType w:val="hybridMultilevel"/>
    <w:tmpl w:val="3EE43CDA"/>
    <w:lvl w:ilvl="0" w:tplc="FA8A2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F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8E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4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2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23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EE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E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A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143F0D"/>
    <w:multiLevelType w:val="hybridMultilevel"/>
    <w:tmpl w:val="2D461EE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4"/>
  </w:num>
  <w:num w:numId="8">
    <w:abstractNumId w:val="3"/>
  </w:num>
  <w:num w:numId="9">
    <w:abstractNumId w:val="2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18"/>
  </w:num>
  <w:num w:numId="17">
    <w:abstractNumId w:val="1"/>
  </w:num>
  <w:num w:numId="18">
    <w:abstractNumId w:val="6"/>
  </w:num>
  <w:num w:numId="19">
    <w:abstractNumId w:val="13"/>
  </w:num>
  <w:num w:numId="20">
    <w:abstractNumId w:val="1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90D"/>
    <w:rsid w:val="000064D2"/>
    <w:rsid w:val="00042A7E"/>
    <w:rsid w:val="0006676E"/>
    <w:rsid w:val="00081FF1"/>
    <w:rsid w:val="00082353"/>
    <w:rsid w:val="000950AB"/>
    <w:rsid w:val="000A1C5F"/>
    <w:rsid w:val="000A455B"/>
    <w:rsid w:val="000B313B"/>
    <w:rsid w:val="000C17F4"/>
    <w:rsid w:val="000D03D3"/>
    <w:rsid w:val="000E708D"/>
    <w:rsid w:val="000F184E"/>
    <w:rsid w:val="000F7853"/>
    <w:rsid w:val="00107989"/>
    <w:rsid w:val="00117E82"/>
    <w:rsid w:val="0012043A"/>
    <w:rsid w:val="00124F64"/>
    <w:rsid w:val="001252D5"/>
    <w:rsid w:val="0013271D"/>
    <w:rsid w:val="00141E4E"/>
    <w:rsid w:val="0014356B"/>
    <w:rsid w:val="001442EC"/>
    <w:rsid w:val="00145783"/>
    <w:rsid w:val="0014718A"/>
    <w:rsid w:val="00152202"/>
    <w:rsid w:val="00152591"/>
    <w:rsid w:val="00157D63"/>
    <w:rsid w:val="00164C8E"/>
    <w:rsid w:val="00166C96"/>
    <w:rsid w:val="00167BFB"/>
    <w:rsid w:val="0017325A"/>
    <w:rsid w:val="001827F3"/>
    <w:rsid w:val="00191AB0"/>
    <w:rsid w:val="00192E5A"/>
    <w:rsid w:val="001A1639"/>
    <w:rsid w:val="001C3721"/>
    <w:rsid w:val="001D0EB7"/>
    <w:rsid w:val="001F17B5"/>
    <w:rsid w:val="001F29D3"/>
    <w:rsid w:val="001F4284"/>
    <w:rsid w:val="00205BB1"/>
    <w:rsid w:val="002068E8"/>
    <w:rsid w:val="00210C3E"/>
    <w:rsid w:val="002201B2"/>
    <w:rsid w:val="00220BDE"/>
    <w:rsid w:val="00245FEB"/>
    <w:rsid w:val="00247C9E"/>
    <w:rsid w:val="00252A3F"/>
    <w:rsid w:val="00261EC6"/>
    <w:rsid w:val="002675CD"/>
    <w:rsid w:val="00277C36"/>
    <w:rsid w:val="00285211"/>
    <w:rsid w:val="00286C7D"/>
    <w:rsid w:val="00290BC5"/>
    <w:rsid w:val="00296BBA"/>
    <w:rsid w:val="002A3151"/>
    <w:rsid w:val="002A6DF2"/>
    <w:rsid w:val="002B1F5C"/>
    <w:rsid w:val="002B7C4C"/>
    <w:rsid w:val="002D5992"/>
    <w:rsid w:val="002E0A93"/>
    <w:rsid w:val="002E5C47"/>
    <w:rsid w:val="00325F3E"/>
    <w:rsid w:val="003312B3"/>
    <w:rsid w:val="0033247D"/>
    <w:rsid w:val="00340D1D"/>
    <w:rsid w:val="003437F1"/>
    <w:rsid w:val="00352B9C"/>
    <w:rsid w:val="00354742"/>
    <w:rsid w:val="00374850"/>
    <w:rsid w:val="003772C2"/>
    <w:rsid w:val="00382A55"/>
    <w:rsid w:val="003A393B"/>
    <w:rsid w:val="003B0FC4"/>
    <w:rsid w:val="003B6992"/>
    <w:rsid w:val="003C4954"/>
    <w:rsid w:val="003D2013"/>
    <w:rsid w:val="003E390D"/>
    <w:rsid w:val="00410441"/>
    <w:rsid w:val="00430319"/>
    <w:rsid w:val="00446F68"/>
    <w:rsid w:val="004606C5"/>
    <w:rsid w:val="00475923"/>
    <w:rsid w:val="004B25DE"/>
    <w:rsid w:val="004B2C9E"/>
    <w:rsid w:val="004B4746"/>
    <w:rsid w:val="004B4C14"/>
    <w:rsid w:val="004B754C"/>
    <w:rsid w:val="004C1147"/>
    <w:rsid w:val="004C56AA"/>
    <w:rsid w:val="004F2EEB"/>
    <w:rsid w:val="0050029D"/>
    <w:rsid w:val="00511730"/>
    <w:rsid w:val="00523801"/>
    <w:rsid w:val="0054498E"/>
    <w:rsid w:val="005767A3"/>
    <w:rsid w:val="00580AF6"/>
    <w:rsid w:val="00590455"/>
    <w:rsid w:val="005A600D"/>
    <w:rsid w:val="005A7A28"/>
    <w:rsid w:val="005B758F"/>
    <w:rsid w:val="005C0498"/>
    <w:rsid w:val="005C3108"/>
    <w:rsid w:val="005C36E9"/>
    <w:rsid w:val="005D670F"/>
    <w:rsid w:val="005E239B"/>
    <w:rsid w:val="005E23BA"/>
    <w:rsid w:val="006001E5"/>
    <w:rsid w:val="006059A8"/>
    <w:rsid w:val="006150D0"/>
    <w:rsid w:val="0065003C"/>
    <w:rsid w:val="00654C39"/>
    <w:rsid w:val="00660F49"/>
    <w:rsid w:val="00664FD7"/>
    <w:rsid w:val="00671BA6"/>
    <w:rsid w:val="00682736"/>
    <w:rsid w:val="0068696B"/>
    <w:rsid w:val="00691C25"/>
    <w:rsid w:val="006A1CB8"/>
    <w:rsid w:val="006A7265"/>
    <w:rsid w:val="006A7D7D"/>
    <w:rsid w:val="006B2D8E"/>
    <w:rsid w:val="006B3451"/>
    <w:rsid w:val="006B41AD"/>
    <w:rsid w:val="006B4C5A"/>
    <w:rsid w:val="006F1E66"/>
    <w:rsid w:val="006F741A"/>
    <w:rsid w:val="00713112"/>
    <w:rsid w:val="00727C69"/>
    <w:rsid w:val="00733182"/>
    <w:rsid w:val="00744139"/>
    <w:rsid w:val="00753CD9"/>
    <w:rsid w:val="00756193"/>
    <w:rsid w:val="007605BF"/>
    <w:rsid w:val="00766D4A"/>
    <w:rsid w:val="00786172"/>
    <w:rsid w:val="007957F3"/>
    <w:rsid w:val="007E10F3"/>
    <w:rsid w:val="00801901"/>
    <w:rsid w:val="00810426"/>
    <w:rsid w:val="00813F2D"/>
    <w:rsid w:val="00831735"/>
    <w:rsid w:val="00840603"/>
    <w:rsid w:val="00846418"/>
    <w:rsid w:val="0084679A"/>
    <w:rsid w:val="008477CB"/>
    <w:rsid w:val="008627EA"/>
    <w:rsid w:val="00867330"/>
    <w:rsid w:val="00885BE1"/>
    <w:rsid w:val="008904DF"/>
    <w:rsid w:val="00893544"/>
    <w:rsid w:val="008A0FBE"/>
    <w:rsid w:val="008C073E"/>
    <w:rsid w:val="008D6DA0"/>
    <w:rsid w:val="008E068E"/>
    <w:rsid w:val="008E43D9"/>
    <w:rsid w:val="008E6B65"/>
    <w:rsid w:val="008F45BD"/>
    <w:rsid w:val="00900CAE"/>
    <w:rsid w:val="0094547F"/>
    <w:rsid w:val="009507C9"/>
    <w:rsid w:val="00962279"/>
    <w:rsid w:val="00981755"/>
    <w:rsid w:val="00985CA2"/>
    <w:rsid w:val="00987A26"/>
    <w:rsid w:val="009B6B93"/>
    <w:rsid w:val="009C2312"/>
    <w:rsid w:val="009F7D1B"/>
    <w:rsid w:val="00A0099E"/>
    <w:rsid w:val="00A141C1"/>
    <w:rsid w:val="00A241E7"/>
    <w:rsid w:val="00A43579"/>
    <w:rsid w:val="00A477CE"/>
    <w:rsid w:val="00A61558"/>
    <w:rsid w:val="00A629BB"/>
    <w:rsid w:val="00A71152"/>
    <w:rsid w:val="00A8353E"/>
    <w:rsid w:val="00AA10A0"/>
    <w:rsid w:val="00AB30C0"/>
    <w:rsid w:val="00AB6DA0"/>
    <w:rsid w:val="00AC1EAA"/>
    <w:rsid w:val="00AE1508"/>
    <w:rsid w:val="00AF0B5E"/>
    <w:rsid w:val="00B04383"/>
    <w:rsid w:val="00B24CA5"/>
    <w:rsid w:val="00B26575"/>
    <w:rsid w:val="00B516F3"/>
    <w:rsid w:val="00B5573E"/>
    <w:rsid w:val="00B60254"/>
    <w:rsid w:val="00B6452E"/>
    <w:rsid w:val="00B70985"/>
    <w:rsid w:val="00B74EDB"/>
    <w:rsid w:val="00B81754"/>
    <w:rsid w:val="00BC016D"/>
    <w:rsid w:val="00BD2FBA"/>
    <w:rsid w:val="00BE18AA"/>
    <w:rsid w:val="00C1784A"/>
    <w:rsid w:val="00C21A9C"/>
    <w:rsid w:val="00C37F5F"/>
    <w:rsid w:val="00C44C6C"/>
    <w:rsid w:val="00C51C6F"/>
    <w:rsid w:val="00C63AAB"/>
    <w:rsid w:val="00C752D6"/>
    <w:rsid w:val="00C80AEB"/>
    <w:rsid w:val="00C86B25"/>
    <w:rsid w:val="00CB353B"/>
    <w:rsid w:val="00CC790D"/>
    <w:rsid w:val="00CD6328"/>
    <w:rsid w:val="00CE154A"/>
    <w:rsid w:val="00CF7B20"/>
    <w:rsid w:val="00D046F9"/>
    <w:rsid w:val="00D05FFB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B4F20"/>
    <w:rsid w:val="00DC3EC7"/>
    <w:rsid w:val="00DC7B6C"/>
    <w:rsid w:val="00DF2B01"/>
    <w:rsid w:val="00DF3C55"/>
    <w:rsid w:val="00E26FC5"/>
    <w:rsid w:val="00E3637A"/>
    <w:rsid w:val="00E51596"/>
    <w:rsid w:val="00E660BD"/>
    <w:rsid w:val="00E669D4"/>
    <w:rsid w:val="00E82FCE"/>
    <w:rsid w:val="00EB19E4"/>
    <w:rsid w:val="00EB2E72"/>
    <w:rsid w:val="00EB5C9E"/>
    <w:rsid w:val="00EB64AE"/>
    <w:rsid w:val="00EC0A77"/>
    <w:rsid w:val="00EC2506"/>
    <w:rsid w:val="00ED656E"/>
    <w:rsid w:val="00EE12D7"/>
    <w:rsid w:val="00EF28C3"/>
    <w:rsid w:val="00EF30AA"/>
    <w:rsid w:val="00EF7972"/>
    <w:rsid w:val="00F058CA"/>
    <w:rsid w:val="00F2201D"/>
    <w:rsid w:val="00F30812"/>
    <w:rsid w:val="00F3155D"/>
    <w:rsid w:val="00F37110"/>
    <w:rsid w:val="00F412CF"/>
    <w:rsid w:val="00F4668E"/>
    <w:rsid w:val="00F4695E"/>
    <w:rsid w:val="00F47442"/>
    <w:rsid w:val="00F67967"/>
    <w:rsid w:val="00F71E3C"/>
    <w:rsid w:val="00F81A5D"/>
    <w:rsid w:val="00F84D19"/>
    <w:rsid w:val="00F923AA"/>
    <w:rsid w:val="00F97F99"/>
    <w:rsid w:val="00FB370D"/>
    <w:rsid w:val="00FB37C0"/>
    <w:rsid w:val="00FC166D"/>
    <w:rsid w:val="00FC3B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link w:val="10"/>
    <w:uiPriority w:val="9"/>
    <w:qFormat/>
    <w:rsid w:val="00962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semiHidden/>
    <w:unhideWhenUsed/>
    <w:qFormat/>
    <w:rsid w:val="000A45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3437F1"/>
    <w:rPr>
      <w:color w:val="0000FF"/>
      <w:u w:val="single"/>
    </w:rPr>
  </w:style>
  <w:style w:type="table" w:styleId="a7">
    <w:name w:val="Table Grid"/>
    <w:basedOn w:val="a4"/>
    <w:uiPriority w:val="59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link w:val="aa"/>
    <w:rsid w:val="004F2EEB"/>
    <w:rPr>
      <w:lang w:val="ru-RU" w:eastAsia="ru-RU" w:bidi="ar-SA"/>
    </w:rPr>
  </w:style>
  <w:style w:type="paragraph" w:styleId="af6">
    <w:name w:val="Normal (Web)"/>
    <w:basedOn w:val="a2"/>
    <w:uiPriority w:val="99"/>
    <w:unhideWhenUsed/>
    <w:rsid w:val="00D05FFB"/>
    <w:pPr>
      <w:spacing w:before="100" w:beforeAutospacing="1" w:after="100" w:afterAutospacing="1"/>
    </w:pPr>
  </w:style>
  <w:style w:type="paragraph" w:styleId="af7">
    <w:name w:val="header"/>
    <w:basedOn w:val="a2"/>
    <w:link w:val="af8"/>
    <w:rsid w:val="005C310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5C3108"/>
    <w:rPr>
      <w:sz w:val="24"/>
      <w:szCs w:val="24"/>
    </w:rPr>
  </w:style>
  <w:style w:type="paragraph" w:styleId="af9">
    <w:name w:val="footer"/>
    <w:basedOn w:val="a2"/>
    <w:link w:val="afa"/>
    <w:rsid w:val="005C31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5C3108"/>
    <w:rPr>
      <w:sz w:val="24"/>
      <w:szCs w:val="24"/>
    </w:rPr>
  </w:style>
  <w:style w:type="character" w:customStyle="1" w:styleId="apple-converted-space">
    <w:name w:val="apple-converted-space"/>
    <w:rsid w:val="00B04383"/>
  </w:style>
  <w:style w:type="paragraph" w:styleId="afb">
    <w:name w:val="List Paragraph"/>
    <w:basedOn w:val="a2"/>
    <w:uiPriority w:val="34"/>
    <w:qFormat/>
    <w:rsid w:val="00EF30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5C4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c">
    <w:name w:val="Strong"/>
    <w:uiPriority w:val="22"/>
    <w:qFormat/>
    <w:rsid w:val="002E5C47"/>
    <w:rPr>
      <w:b/>
      <w:bCs/>
    </w:rPr>
  </w:style>
  <w:style w:type="character" w:customStyle="1" w:styleId="10">
    <w:name w:val="Заголовок 1 Знак"/>
    <w:link w:val="1"/>
    <w:uiPriority w:val="9"/>
    <w:rsid w:val="00962279"/>
    <w:rPr>
      <w:b/>
      <w:bCs/>
      <w:kern w:val="36"/>
      <w:sz w:val="48"/>
      <w:szCs w:val="48"/>
    </w:rPr>
  </w:style>
  <w:style w:type="paragraph" w:styleId="HTML">
    <w:name w:val="HTML Preformatted"/>
    <w:basedOn w:val="a2"/>
    <w:link w:val="HTML0"/>
    <w:uiPriority w:val="99"/>
    <w:unhideWhenUsed/>
    <w:rsid w:val="00B2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26575"/>
    <w:rPr>
      <w:rFonts w:ascii="Courier New" w:hAnsi="Courier New" w:cs="Courier New"/>
    </w:rPr>
  </w:style>
  <w:style w:type="character" w:customStyle="1" w:styleId="y2iqfc">
    <w:name w:val="y2iqfc"/>
    <w:rsid w:val="00B26575"/>
  </w:style>
  <w:style w:type="character" w:customStyle="1" w:styleId="20">
    <w:name w:val="Заголовок 2 Знак"/>
    <w:link w:val="2"/>
    <w:semiHidden/>
    <w:rsid w:val="000A455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\Desktop\&#1048;&#1088;&#1080;&#1085;&#1072;\&#1044;&#1083;&#1103;%20&#1089;&#1090;&#1072;&#1090;&#1100;&#1080;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Шаблон_статьи.dot</Template>
  <TotalTime>388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kuklintnec@outlook.com</dc:creator>
  <cp:lastModifiedBy>kuklintnec@outlook.com</cp:lastModifiedBy>
  <cp:revision>41</cp:revision>
  <cp:lastPrinted>1900-12-31T17:00:00Z</cp:lastPrinted>
  <dcterms:created xsi:type="dcterms:W3CDTF">2017-05-24T09:44:00Z</dcterms:created>
  <dcterms:modified xsi:type="dcterms:W3CDTF">2021-05-25T03:19:00Z</dcterms:modified>
</cp:coreProperties>
</file>