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2EEB" w:rsidRPr="004F2EEB" w:rsidRDefault="004F2EEB" w:rsidP="004F2EEB">
      <w:pPr>
        <w:pStyle w:val="a8"/>
      </w:pPr>
      <w:r w:rsidRPr="004F2EEB">
        <w:t>С</w:t>
      </w:r>
      <w:r w:rsidR="0087040B">
        <w:t>тефанова Л. М</w:t>
      </w:r>
      <w:r w:rsidRPr="004F2EEB">
        <w:t>.</w:t>
      </w:r>
      <w:r w:rsidR="00915ED2" w:rsidRPr="00915ED2">
        <w:t xml:space="preserve">, </w:t>
      </w:r>
      <w:r w:rsidR="00915ED2">
        <w:t>учитель русского языка и литературы</w:t>
      </w:r>
      <w:r w:rsidRPr="004F2EEB">
        <w:t xml:space="preserve"> </w:t>
      </w:r>
    </w:p>
    <w:p w:rsidR="0087040B" w:rsidRPr="0087040B" w:rsidRDefault="0087040B" w:rsidP="00915ED2">
      <w:pPr>
        <w:autoSpaceDE w:val="0"/>
        <w:autoSpaceDN w:val="0"/>
        <w:adjustRightInd w:val="0"/>
        <w:jc w:val="both"/>
        <w:rPr>
          <w:i/>
          <w:color w:val="000000"/>
          <w:sz w:val="20"/>
          <w:szCs w:val="20"/>
        </w:rPr>
      </w:pPr>
      <w:r w:rsidRPr="0087040B">
        <w:rPr>
          <w:i/>
          <w:color w:val="000000"/>
          <w:sz w:val="20"/>
          <w:szCs w:val="20"/>
        </w:rPr>
        <w:t>И</w:t>
      </w:r>
      <w:r w:rsidRPr="0087040B">
        <w:rPr>
          <w:i/>
          <w:color w:val="000000"/>
          <w:sz w:val="20"/>
          <w:szCs w:val="20"/>
        </w:rPr>
        <w:t xml:space="preserve">НТЕРАКТИВНЫЕ УПРАЖНЕНИЯ </w:t>
      </w:r>
      <w:r w:rsidRPr="0087040B">
        <w:rPr>
          <w:i/>
          <w:color w:val="000000"/>
          <w:sz w:val="20"/>
          <w:szCs w:val="20"/>
          <w:lang w:val="en-US"/>
        </w:rPr>
        <w:t>LEARNING</w:t>
      </w:r>
      <w:r w:rsidRPr="0087040B">
        <w:rPr>
          <w:i/>
          <w:color w:val="000000"/>
          <w:sz w:val="20"/>
          <w:szCs w:val="20"/>
        </w:rPr>
        <w:t>A</w:t>
      </w:r>
      <w:r w:rsidRPr="0087040B">
        <w:rPr>
          <w:i/>
          <w:color w:val="000000"/>
          <w:sz w:val="20"/>
          <w:szCs w:val="20"/>
          <w:lang w:val="en-US"/>
        </w:rPr>
        <w:t>PPS</w:t>
      </w:r>
      <w:r w:rsidRPr="0087040B">
        <w:rPr>
          <w:i/>
          <w:color w:val="000000"/>
          <w:sz w:val="20"/>
          <w:szCs w:val="20"/>
        </w:rPr>
        <w:t xml:space="preserve"> К УРОКАМ  ЛИТЕРАТУРЫ ПО ТЕМЕ </w:t>
      </w:r>
      <w:r w:rsidRPr="0087040B">
        <w:rPr>
          <w:i/>
          <w:color w:val="000000"/>
          <w:sz w:val="20"/>
          <w:szCs w:val="20"/>
        </w:rPr>
        <w:t>«Б</w:t>
      </w:r>
      <w:r w:rsidRPr="0087040B">
        <w:rPr>
          <w:i/>
          <w:color w:val="000000"/>
          <w:sz w:val="20"/>
          <w:szCs w:val="20"/>
        </w:rPr>
        <w:t>АСНЯ</w:t>
      </w:r>
      <w:r w:rsidRPr="0087040B">
        <w:rPr>
          <w:i/>
          <w:color w:val="000000"/>
          <w:sz w:val="20"/>
          <w:szCs w:val="20"/>
        </w:rPr>
        <w:t>»</w:t>
      </w:r>
    </w:p>
    <w:p w:rsidR="0087040B" w:rsidRPr="0087040B" w:rsidRDefault="0087040B" w:rsidP="004F2EEB">
      <w:pPr>
        <w:pStyle w:val="a9"/>
      </w:pPr>
    </w:p>
    <w:p w:rsidR="004F2EEB" w:rsidRPr="0087040B" w:rsidRDefault="0087040B" w:rsidP="0087040B">
      <w:pPr>
        <w:pStyle w:val="a9"/>
        <w:jc w:val="center"/>
        <w:rPr>
          <w:sz w:val="18"/>
          <w:szCs w:val="18"/>
        </w:rPr>
      </w:pPr>
      <w:r w:rsidRPr="0087040B">
        <w:rPr>
          <w:sz w:val="18"/>
          <w:szCs w:val="18"/>
        </w:rPr>
        <w:t>Государственное обще</w:t>
      </w:r>
      <w:r w:rsidR="004F2EEB" w:rsidRPr="0087040B">
        <w:rPr>
          <w:sz w:val="18"/>
          <w:szCs w:val="18"/>
        </w:rPr>
        <w:t xml:space="preserve">образовательное учреждение </w:t>
      </w:r>
      <w:r w:rsidRPr="0087040B">
        <w:rPr>
          <w:sz w:val="18"/>
          <w:szCs w:val="18"/>
        </w:rPr>
        <w:t xml:space="preserve">Республики Коми </w:t>
      </w:r>
      <w:r w:rsidR="004F2EEB" w:rsidRPr="0087040B">
        <w:rPr>
          <w:sz w:val="18"/>
          <w:szCs w:val="18"/>
        </w:rPr>
        <w:t>«</w:t>
      </w:r>
      <w:r w:rsidRPr="0087040B">
        <w:rPr>
          <w:sz w:val="18"/>
          <w:szCs w:val="18"/>
        </w:rPr>
        <w:t>Республиканский центр образования</w:t>
      </w:r>
      <w:r w:rsidR="004F2EEB" w:rsidRPr="0087040B">
        <w:rPr>
          <w:sz w:val="18"/>
          <w:szCs w:val="18"/>
        </w:rPr>
        <w:t>», Республика</w:t>
      </w:r>
      <w:r w:rsidRPr="0087040B">
        <w:rPr>
          <w:sz w:val="18"/>
          <w:szCs w:val="18"/>
        </w:rPr>
        <w:t xml:space="preserve"> Коми</w:t>
      </w:r>
      <w:r w:rsidR="004F2EEB" w:rsidRPr="0087040B">
        <w:rPr>
          <w:sz w:val="18"/>
          <w:szCs w:val="18"/>
        </w:rPr>
        <w:t xml:space="preserve">, г. </w:t>
      </w:r>
      <w:r w:rsidRPr="0087040B">
        <w:rPr>
          <w:sz w:val="18"/>
          <w:szCs w:val="18"/>
        </w:rPr>
        <w:t>Сыктывкар</w:t>
      </w:r>
      <w:r w:rsidR="004F2EEB" w:rsidRPr="0087040B">
        <w:rPr>
          <w:sz w:val="18"/>
          <w:szCs w:val="18"/>
        </w:rPr>
        <w:t xml:space="preserve">, </w:t>
      </w:r>
      <w:r w:rsidRPr="0087040B">
        <w:rPr>
          <w:sz w:val="18"/>
          <w:szCs w:val="18"/>
        </w:rPr>
        <w:t>larisa-stefanova@mail.ru</w:t>
      </w:r>
    </w:p>
    <w:p w:rsidR="00915ED2" w:rsidRDefault="00915ED2" w:rsidP="00915ED2">
      <w:pPr>
        <w:pStyle w:val="a8"/>
        <w:rPr>
          <w:lang w:val="en-US"/>
        </w:rPr>
      </w:pPr>
    </w:p>
    <w:p w:rsidR="00915ED2" w:rsidRPr="00915ED2" w:rsidRDefault="00915ED2" w:rsidP="00915ED2">
      <w:pPr>
        <w:pStyle w:val="a8"/>
        <w:rPr>
          <w:lang w:val="en-US"/>
        </w:rPr>
      </w:pPr>
      <w:r w:rsidRPr="00915ED2">
        <w:rPr>
          <w:lang w:val="en-US"/>
        </w:rPr>
        <w:t>S</w:t>
      </w:r>
      <w:r w:rsidRPr="00915ED2">
        <w:rPr>
          <w:lang w:val="en-US"/>
        </w:rPr>
        <w:t>tefanova</w:t>
      </w:r>
      <w:r w:rsidRPr="00915ED2">
        <w:rPr>
          <w:lang w:val="en-US"/>
        </w:rPr>
        <w:t xml:space="preserve"> </w:t>
      </w:r>
      <w:r>
        <w:rPr>
          <w:lang w:val="en-US"/>
        </w:rPr>
        <w:t>L.M.</w:t>
      </w:r>
      <w:r w:rsidRPr="00915ED2">
        <w:rPr>
          <w:lang w:val="en-US"/>
        </w:rPr>
        <w:t xml:space="preserve">, teacher of </w:t>
      </w:r>
      <w:r>
        <w:rPr>
          <w:lang w:val="en-US"/>
        </w:rPr>
        <w:t>r</w:t>
      </w:r>
      <w:r w:rsidRPr="00915ED2">
        <w:rPr>
          <w:lang w:val="en-US"/>
        </w:rPr>
        <w:t>ussian language and literature</w:t>
      </w:r>
    </w:p>
    <w:p w:rsidR="00915ED2" w:rsidRPr="00915ED2" w:rsidRDefault="00915ED2" w:rsidP="00915ED2">
      <w:pPr>
        <w:pStyle w:val="a9"/>
        <w:jc w:val="both"/>
        <w:rPr>
          <w:lang w:val="en-US"/>
        </w:rPr>
      </w:pPr>
      <w:r w:rsidRPr="00915ED2">
        <w:rPr>
          <w:lang w:val="en-US"/>
        </w:rPr>
        <w:t>INTERACTIVE EXERCISES LEARNINGAPPS FOR LITERATURE LESSONS ON THE TOPIC «FABLE»</w:t>
      </w:r>
      <w:r>
        <w:rPr>
          <w:lang w:val="en-US"/>
        </w:rPr>
        <w:t xml:space="preserve"> </w:t>
      </w:r>
    </w:p>
    <w:p w:rsidR="00915ED2" w:rsidRPr="00915ED2" w:rsidRDefault="00915ED2" w:rsidP="00915ED2">
      <w:pPr>
        <w:pStyle w:val="ad"/>
        <w:jc w:val="center"/>
        <w:rPr>
          <w:sz w:val="18"/>
          <w:szCs w:val="18"/>
          <w:lang w:val="en-US"/>
        </w:rPr>
      </w:pPr>
      <w:r w:rsidRPr="00915ED2">
        <w:rPr>
          <w:color w:val="000000"/>
          <w:sz w:val="18"/>
          <w:szCs w:val="18"/>
          <w:lang w:val="en-US"/>
        </w:rPr>
        <w:t xml:space="preserve">State Educational Institution of the Republic of Komi </w:t>
      </w:r>
      <w:r w:rsidRPr="00915ED2">
        <w:rPr>
          <w:color w:val="000000"/>
          <w:sz w:val="18"/>
          <w:szCs w:val="18"/>
          <w:lang w:val="en-US"/>
        </w:rPr>
        <w:t>«</w:t>
      </w:r>
      <w:r w:rsidRPr="00915ED2">
        <w:rPr>
          <w:color w:val="000000"/>
          <w:sz w:val="18"/>
          <w:szCs w:val="18"/>
          <w:lang w:val="en-US"/>
        </w:rPr>
        <w:t>Republican Center of Education</w:t>
      </w:r>
      <w:r w:rsidRPr="00915ED2">
        <w:rPr>
          <w:color w:val="000000"/>
          <w:sz w:val="18"/>
          <w:szCs w:val="18"/>
          <w:lang w:val="en-US"/>
        </w:rPr>
        <w:t>»</w:t>
      </w:r>
      <w:r w:rsidRPr="00915ED2">
        <w:rPr>
          <w:color w:val="000000"/>
          <w:sz w:val="18"/>
          <w:szCs w:val="18"/>
          <w:lang w:val="en-US"/>
        </w:rPr>
        <w:t>, Republic of Komi, Syktyvkar,</w:t>
      </w:r>
      <w:r>
        <w:rPr>
          <w:color w:val="000000"/>
          <w:sz w:val="18"/>
          <w:szCs w:val="18"/>
          <w:lang w:val="en-US"/>
        </w:rPr>
        <w:t xml:space="preserve"> </w:t>
      </w:r>
      <w:r w:rsidRPr="00915ED2">
        <w:rPr>
          <w:sz w:val="18"/>
          <w:szCs w:val="18"/>
          <w:lang w:val="en-US"/>
        </w:rPr>
        <w:t>larisa-stefanova@mail.ru</w:t>
      </w:r>
    </w:p>
    <w:p w:rsidR="00915ED2" w:rsidRPr="000A1C5F" w:rsidRDefault="00915ED2" w:rsidP="004F2EEB">
      <w:pPr>
        <w:pStyle w:val="ad"/>
        <w:rPr>
          <w:lang w:val="en-US"/>
        </w:rPr>
      </w:pPr>
    </w:p>
    <w:p w:rsidR="00915ED2" w:rsidRPr="00915ED2" w:rsidRDefault="004F2EEB" w:rsidP="00915ED2">
      <w:pPr>
        <w:pStyle w:val="aa"/>
      </w:pPr>
      <w:r w:rsidRPr="004F2EEB">
        <w:t>Аннотация</w:t>
      </w:r>
      <w:r w:rsidRPr="00915ED2">
        <w:t xml:space="preserve">. </w:t>
      </w:r>
      <w:r w:rsidRPr="004F2EEB">
        <w:t xml:space="preserve">В статье </w:t>
      </w:r>
      <w:r w:rsidR="00915ED2" w:rsidRPr="00915ED2">
        <w:t xml:space="preserve">представлен </w:t>
      </w:r>
      <w:r w:rsidR="00915ED2">
        <w:t>опыт использовани</w:t>
      </w:r>
      <w:r w:rsidR="001C67CE">
        <w:t>я</w:t>
      </w:r>
      <w:r w:rsidR="00915ED2">
        <w:t xml:space="preserve"> в образовательном процессе </w:t>
      </w:r>
      <w:r w:rsidR="00915ED2" w:rsidRPr="00915ED2">
        <w:t>конструктор</w:t>
      </w:r>
      <w:r w:rsidR="00915ED2">
        <w:t xml:space="preserve">а </w:t>
      </w:r>
      <w:r w:rsidR="00915ED2" w:rsidRPr="00915ED2">
        <w:t>для создания интерактивных упражнений LearningApps,</w:t>
      </w:r>
      <w:r w:rsidR="00915ED2">
        <w:t xml:space="preserve"> </w:t>
      </w:r>
      <w:r w:rsidR="00391379">
        <w:t>раскрыты преимущества его применения на уроках</w:t>
      </w:r>
      <w:r w:rsidR="00391379" w:rsidRPr="00391379">
        <w:t>,</w:t>
      </w:r>
      <w:r w:rsidR="00391379">
        <w:t xml:space="preserve"> п</w:t>
      </w:r>
      <w:r w:rsidR="00915ED2">
        <w:t>риведены примеры задани</w:t>
      </w:r>
      <w:r w:rsidR="00391379">
        <w:t xml:space="preserve">й </w:t>
      </w:r>
      <w:r w:rsidR="00915ED2">
        <w:t xml:space="preserve"> </w:t>
      </w:r>
      <w:r w:rsidR="00915ED2" w:rsidRPr="00915ED2">
        <w:t>по литературе по теме «Басня»</w:t>
      </w:r>
      <w:r w:rsidR="00391379">
        <w:t>.</w:t>
      </w:r>
      <w:r w:rsidR="00915ED2" w:rsidRPr="00915ED2">
        <w:t xml:space="preserve"> </w:t>
      </w:r>
    </w:p>
    <w:p w:rsidR="00915ED2" w:rsidRPr="00391379" w:rsidRDefault="00915ED2" w:rsidP="004F2EEB">
      <w:pPr>
        <w:pStyle w:val="aa"/>
      </w:pPr>
    </w:p>
    <w:p w:rsidR="001C67CE" w:rsidRPr="001C67CE" w:rsidRDefault="004F2EEB" w:rsidP="004F2EEB">
      <w:pPr>
        <w:pStyle w:val="ad"/>
        <w:ind w:firstLine="0"/>
        <w:rPr>
          <w:lang w:val="en-US"/>
        </w:rPr>
      </w:pPr>
      <w:r w:rsidRPr="004F2EEB">
        <w:rPr>
          <w:lang w:val="en-US"/>
        </w:rPr>
        <w:t xml:space="preserve">Abstract. </w:t>
      </w:r>
      <w:r w:rsidR="001C67CE" w:rsidRPr="001C67CE">
        <w:rPr>
          <w:lang w:val="en-US"/>
        </w:rPr>
        <w:t>The article presents the experience of using the constructor for creating interactive exercises LearningApps in the educational process, reveals the advantages of its use in the classroom, and provides examples of tasks in the literature on the topic «Fable».</w:t>
      </w:r>
    </w:p>
    <w:p w:rsidR="001C67CE" w:rsidRPr="001C67CE" w:rsidRDefault="001C67CE" w:rsidP="004F2EEB">
      <w:pPr>
        <w:pStyle w:val="ad"/>
        <w:ind w:firstLine="0"/>
        <w:rPr>
          <w:lang w:val="en-US"/>
        </w:rPr>
      </w:pPr>
    </w:p>
    <w:p w:rsidR="00391379" w:rsidRDefault="004F2EEB" w:rsidP="000A1C5F">
      <w:pPr>
        <w:pStyle w:val="ac"/>
      </w:pPr>
      <w:r w:rsidRPr="004F2EEB">
        <w:t xml:space="preserve">Ключевые слова: </w:t>
      </w:r>
      <w:r w:rsidR="00391379" w:rsidRPr="00391379">
        <w:t>LearningApps,</w:t>
      </w:r>
      <w:r w:rsidR="00391379">
        <w:t xml:space="preserve"> </w:t>
      </w:r>
      <w:r w:rsidR="00391379" w:rsidRPr="00391379">
        <w:t>интерактивны</w:t>
      </w:r>
      <w:r w:rsidR="00391379">
        <w:t>е</w:t>
      </w:r>
      <w:r w:rsidR="00391379" w:rsidRPr="00391379">
        <w:t xml:space="preserve"> упражнени</w:t>
      </w:r>
      <w:r w:rsidR="00391379">
        <w:t>я</w:t>
      </w:r>
      <w:r w:rsidR="00391379" w:rsidRPr="00391379">
        <w:t>,</w:t>
      </w:r>
      <w:r w:rsidR="00391379">
        <w:t xml:space="preserve"> электронные образовательные ресурсы</w:t>
      </w:r>
      <w:r w:rsidR="00391379" w:rsidRPr="00391379">
        <w:t>,</w:t>
      </w:r>
      <w:r w:rsidR="00391379">
        <w:t xml:space="preserve"> </w:t>
      </w:r>
      <w:r w:rsidR="00391379" w:rsidRPr="00391379">
        <w:t>систематизаци</w:t>
      </w:r>
      <w:r w:rsidR="00391379">
        <w:t>я</w:t>
      </w:r>
      <w:r w:rsidR="00391379" w:rsidRPr="00391379">
        <w:t xml:space="preserve"> знаний учащихся, коррекция знаний, парн</w:t>
      </w:r>
      <w:r w:rsidR="00391379">
        <w:t>ая</w:t>
      </w:r>
      <w:r w:rsidR="00391379" w:rsidRPr="00391379">
        <w:t xml:space="preserve"> и индивидуальн</w:t>
      </w:r>
      <w:r w:rsidR="00391379">
        <w:t>ая</w:t>
      </w:r>
      <w:r w:rsidR="00391379" w:rsidRPr="00391379">
        <w:t xml:space="preserve"> форм</w:t>
      </w:r>
      <w:r w:rsidR="00391379">
        <w:t>ы</w:t>
      </w:r>
      <w:r w:rsidR="00391379" w:rsidRPr="00391379">
        <w:t xml:space="preserve"> организации учебной работы</w:t>
      </w:r>
      <w:r w:rsidR="00FA033D" w:rsidRPr="00FA033D">
        <w:t>, познавательн</w:t>
      </w:r>
      <w:r w:rsidR="00FA033D">
        <w:t xml:space="preserve">ый </w:t>
      </w:r>
      <w:r w:rsidR="00FA033D" w:rsidRPr="00FA033D">
        <w:t>интерес,</w:t>
      </w:r>
      <w:r w:rsidR="00FA033D">
        <w:t xml:space="preserve"> </w:t>
      </w:r>
      <w:r w:rsidR="00FA033D" w:rsidRPr="00FA033D">
        <w:t>учебн</w:t>
      </w:r>
      <w:r w:rsidR="00FA033D">
        <w:t>ая</w:t>
      </w:r>
      <w:r w:rsidR="00FA033D" w:rsidRPr="00FA033D">
        <w:t xml:space="preserve"> мотиваци</w:t>
      </w:r>
      <w:r w:rsidR="00FA033D">
        <w:t>я</w:t>
      </w:r>
      <w:r w:rsidR="00391379" w:rsidRPr="00391379">
        <w:t>.</w:t>
      </w:r>
    </w:p>
    <w:p w:rsidR="00391379" w:rsidRDefault="00391379" w:rsidP="000A1C5F">
      <w:pPr>
        <w:pStyle w:val="ac"/>
      </w:pPr>
    </w:p>
    <w:p w:rsidR="004F2EEB" w:rsidRPr="00FA033D" w:rsidRDefault="004F2EEB" w:rsidP="00FA033D">
      <w:pPr>
        <w:pStyle w:val="ac"/>
        <w:rPr>
          <w:lang w:val="en-US"/>
        </w:rPr>
      </w:pPr>
      <w:r w:rsidRPr="004F2EEB">
        <w:rPr>
          <w:lang w:val="en-US"/>
        </w:rPr>
        <w:t xml:space="preserve">Key words: </w:t>
      </w:r>
      <w:r w:rsidR="00FA033D" w:rsidRPr="00FA033D">
        <w:rPr>
          <w:color w:val="000000"/>
          <w:lang w:val="en-US"/>
        </w:rPr>
        <w:t>LearningApps, interactive exercises, electronic educational resources, systematization of students ' knowledge, correction of knowledge, paired and individual forms of educational work organization, cognitive interest, educational motivation.</w:t>
      </w:r>
    </w:p>
    <w:p w:rsidR="00FA033D" w:rsidRPr="00FA033D" w:rsidRDefault="00FA033D" w:rsidP="00FA033D">
      <w:pPr>
        <w:pStyle w:val="ac"/>
        <w:rPr>
          <w:lang w:val="en-US"/>
        </w:rPr>
      </w:pPr>
    </w:p>
    <w:p w:rsidR="00FA033D" w:rsidRPr="00FA033D" w:rsidRDefault="00FA033D" w:rsidP="00FA033D">
      <w:pPr>
        <w:autoSpaceDE w:val="0"/>
        <w:autoSpaceDN w:val="0"/>
        <w:adjustRightInd w:val="0"/>
        <w:ind w:firstLine="426"/>
        <w:jc w:val="both"/>
        <w:rPr>
          <w:color w:val="000000"/>
          <w:sz w:val="20"/>
          <w:szCs w:val="20"/>
        </w:rPr>
      </w:pPr>
      <w:r w:rsidRPr="00FA033D">
        <w:rPr>
          <w:color w:val="000000"/>
          <w:sz w:val="20"/>
          <w:szCs w:val="20"/>
        </w:rPr>
        <w:t>Современный урок литературы невозможно представить без использования цифровых образовательных ресурсов.</w:t>
      </w:r>
    </w:p>
    <w:p w:rsidR="00FA033D" w:rsidRPr="00FA033D" w:rsidRDefault="00FA033D" w:rsidP="00FA033D">
      <w:pPr>
        <w:autoSpaceDE w:val="0"/>
        <w:autoSpaceDN w:val="0"/>
        <w:adjustRightInd w:val="0"/>
        <w:ind w:firstLine="426"/>
        <w:jc w:val="both"/>
        <w:rPr>
          <w:color w:val="000000"/>
          <w:sz w:val="20"/>
          <w:szCs w:val="20"/>
        </w:rPr>
      </w:pPr>
      <w:r w:rsidRPr="00FA033D">
        <w:rPr>
          <w:color w:val="000000"/>
          <w:sz w:val="20"/>
          <w:szCs w:val="20"/>
        </w:rPr>
        <w:t xml:space="preserve">Сегодня учителю предоставляется широкий выбор готовых электронных образовательных ресурсов, в том числе электронные формы учебников, материалы МЭО, РЭШ, электронной образовательной платформы LECTA и других инновационных </w:t>
      </w:r>
      <w:r w:rsidRPr="00FA033D">
        <w:rPr>
          <w:color w:val="000000"/>
          <w:sz w:val="20"/>
          <w:szCs w:val="20"/>
        </w:rPr>
        <w:lastRenderedPageBreak/>
        <w:t>образовательных площадок. Можно найти большое количество цифровых ресурсов на образовательных сайтах в сети Интернет. Однако не всегда представленные ресурсы удовлетворяют учителя. Ведь каждый учитель преподносит один и тот же учебный материал по-своему, подходит к работе творчески, используя свои педагогические идеи и находки. Поэтому возникает необходимость создания собственных образовательных ресурсов, а для этого нужны соответствующие инструменты.</w:t>
      </w:r>
    </w:p>
    <w:p w:rsidR="00FA033D" w:rsidRPr="00FA033D" w:rsidRDefault="00FA033D" w:rsidP="00FA033D">
      <w:pPr>
        <w:autoSpaceDE w:val="0"/>
        <w:autoSpaceDN w:val="0"/>
        <w:adjustRightInd w:val="0"/>
        <w:ind w:firstLine="426"/>
        <w:jc w:val="both"/>
        <w:rPr>
          <w:color w:val="000000"/>
          <w:sz w:val="20"/>
          <w:szCs w:val="20"/>
        </w:rPr>
      </w:pPr>
      <w:r w:rsidRPr="00FA033D">
        <w:rPr>
          <w:color w:val="000000"/>
          <w:sz w:val="20"/>
          <w:szCs w:val="20"/>
        </w:rPr>
        <w:t>Существует огромное количество сервисов для создания интерактивных упражнений: кроссвордов, тестов, ребусов, викторин и т. д. Каждый из них по-своему интересен. Для себя я открыла конструктор для создания интерактивных упражнений LearningApps (</w:t>
      </w:r>
      <w:hyperlink r:id="rId6" w:history="1">
        <w:r w:rsidRPr="00FA033D">
          <w:rPr>
            <w:color w:val="0000FF"/>
            <w:sz w:val="20"/>
            <w:szCs w:val="20"/>
            <w:u w:val="single"/>
          </w:rPr>
          <w:t>https://learningapps.org/</w:t>
        </w:r>
      </w:hyperlink>
      <w:r w:rsidRPr="00FA033D">
        <w:rPr>
          <w:color w:val="000000"/>
          <w:sz w:val="20"/>
          <w:szCs w:val="20"/>
        </w:rPr>
        <w:t>), с помощью которого можно создавать разнообразные цифровые образовательные ресурсы.</w:t>
      </w:r>
    </w:p>
    <w:p w:rsidR="00782906" w:rsidRDefault="00782906" w:rsidP="00782906">
      <w:pPr>
        <w:autoSpaceDE w:val="0"/>
        <w:autoSpaceDN w:val="0"/>
        <w:adjustRightInd w:val="0"/>
        <w:ind w:firstLine="426"/>
        <w:jc w:val="both"/>
        <w:rPr>
          <w:rFonts w:eastAsia="Calibri"/>
          <w:color w:val="000000"/>
          <w:sz w:val="20"/>
          <w:szCs w:val="20"/>
          <w:lang w:eastAsia="en-US"/>
        </w:rPr>
      </w:pPr>
      <w:r>
        <w:rPr>
          <w:color w:val="000000"/>
          <w:sz w:val="20"/>
          <w:szCs w:val="20"/>
        </w:rPr>
        <w:t xml:space="preserve">Приведу примеры </w:t>
      </w:r>
      <w:r w:rsidR="00FA033D" w:rsidRPr="00FA033D">
        <w:rPr>
          <w:color w:val="000000"/>
          <w:sz w:val="20"/>
          <w:szCs w:val="20"/>
        </w:rPr>
        <w:t xml:space="preserve">интерактивных заданий по литературе по теме «Басня». </w:t>
      </w:r>
      <w:r w:rsidR="00FA033D" w:rsidRPr="00FA033D">
        <w:rPr>
          <w:rFonts w:eastAsia="Calibri"/>
          <w:color w:val="000000"/>
          <w:sz w:val="20"/>
          <w:szCs w:val="20"/>
          <w:lang w:eastAsia="en-US"/>
        </w:rPr>
        <w:t xml:space="preserve">Представленные цифровые образовательные ресурсы можно использовать на уроках литературы при изучении конкретных басен, включенных в </w:t>
      </w:r>
      <w:r>
        <w:rPr>
          <w:rFonts w:eastAsia="Calibri"/>
          <w:color w:val="000000"/>
          <w:sz w:val="20"/>
          <w:szCs w:val="20"/>
          <w:lang w:eastAsia="en-US"/>
        </w:rPr>
        <w:t xml:space="preserve">школьную </w:t>
      </w:r>
      <w:r w:rsidR="00FA033D" w:rsidRPr="00FA033D">
        <w:rPr>
          <w:rFonts w:eastAsia="Calibri"/>
          <w:color w:val="000000"/>
          <w:sz w:val="20"/>
          <w:szCs w:val="20"/>
          <w:lang w:eastAsia="en-US"/>
        </w:rPr>
        <w:t>программу, при проведении контроля знаний учащихся в конце изучения темы, а также для проведения уроков в игровой форме и внеклассных мероприятий.</w:t>
      </w:r>
    </w:p>
    <w:p w:rsidR="00782906" w:rsidRDefault="00FA033D" w:rsidP="00782906">
      <w:pPr>
        <w:autoSpaceDE w:val="0"/>
        <w:autoSpaceDN w:val="0"/>
        <w:adjustRightInd w:val="0"/>
        <w:ind w:firstLine="426"/>
        <w:jc w:val="both"/>
        <w:rPr>
          <w:rFonts w:eastAsia="Calibri"/>
          <w:color w:val="000000"/>
          <w:sz w:val="20"/>
          <w:szCs w:val="20"/>
          <w:lang w:eastAsia="en-US"/>
        </w:rPr>
      </w:pPr>
      <w:r w:rsidRPr="00FA033D">
        <w:rPr>
          <w:rFonts w:eastAsia="Calibri"/>
          <w:color w:val="000000"/>
          <w:sz w:val="20"/>
          <w:szCs w:val="20"/>
          <w:lang w:eastAsia="en-US"/>
        </w:rPr>
        <w:t xml:space="preserve">Интерактивное упражнение «Заполни пропуски». </w:t>
      </w:r>
    </w:p>
    <w:p w:rsidR="00FA033D" w:rsidRPr="00FA033D" w:rsidRDefault="00782906" w:rsidP="00782906">
      <w:pPr>
        <w:autoSpaceDE w:val="0"/>
        <w:autoSpaceDN w:val="0"/>
        <w:adjustRightInd w:val="0"/>
        <w:ind w:firstLine="426"/>
        <w:jc w:val="both"/>
        <w:rPr>
          <w:rFonts w:eastAsia="Calibri"/>
          <w:color w:val="000000"/>
          <w:sz w:val="20"/>
          <w:szCs w:val="20"/>
          <w:lang w:eastAsia="en-US"/>
        </w:rPr>
      </w:pPr>
      <w:r w:rsidRPr="00782906">
        <w:rPr>
          <w:rFonts w:eastAsia="Calibri"/>
          <w:color w:val="000000"/>
          <w:sz w:val="20"/>
          <w:szCs w:val="20"/>
          <w:lang w:eastAsia="en-US"/>
        </w:rPr>
        <w:t>«</w:t>
      </w:r>
      <w:r w:rsidR="00FA033D" w:rsidRPr="00FA033D">
        <w:rPr>
          <w:rFonts w:eastAsia="Calibri"/>
          <w:color w:val="000000"/>
          <w:sz w:val="20"/>
          <w:szCs w:val="20"/>
          <w:lang w:eastAsia="en-US"/>
        </w:rPr>
        <w:t>Знаешь ли ты басню И.А. Крылова «Стрекоза и муравей»?</w:t>
      </w:r>
    </w:p>
    <w:p w:rsidR="00782906" w:rsidRDefault="00FA033D" w:rsidP="00FA033D">
      <w:pPr>
        <w:autoSpaceDE w:val="0"/>
        <w:autoSpaceDN w:val="0"/>
        <w:adjustRightInd w:val="0"/>
        <w:ind w:firstLine="426"/>
        <w:jc w:val="both"/>
        <w:rPr>
          <w:rFonts w:eastAsia="Calibri"/>
          <w:color w:val="000000"/>
          <w:sz w:val="20"/>
          <w:szCs w:val="20"/>
          <w:lang w:eastAsia="en-US"/>
        </w:rPr>
      </w:pPr>
      <w:r w:rsidRPr="00FA033D">
        <w:rPr>
          <w:rFonts w:eastAsia="Calibri"/>
          <w:color w:val="000000"/>
          <w:sz w:val="20"/>
          <w:szCs w:val="20"/>
          <w:lang w:eastAsia="en-US"/>
        </w:rPr>
        <w:t>Ссылка на ресурс:</w:t>
      </w:r>
    </w:p>
    <w:p w:rsidR="00FA033D" w:rsidRPr="00FA033D" w:rsidRDefault="00FA033D" w:rsidP="00FA033D">
      <w:pPr>
        <w:autoSpaceDE w:val="0"/>
        <w:autoSpaceDN w:val="0"/>
        <w:adjustRightInd w:val="0"/>
        <w:ind w:firstLine="426"/>
        <w:jc w:val="both"/>
        <w:rPr>
          <w:rFonts w:eastAsia="Calibri"/>
          <w:color w:val="000000"/>
          <w:sz w:val="20"/>
          <w:szCs w:val="20"/>
          <w:lang w:eastAsia="en-US"/>
        </w:rPr>
      </w:pPr>
      <w:hyperlink r:id="rId7" w:history="1">
        <w:r w:rsidRPr="00FA033D">
          <w:rPr>
            <w:rFonts w:eastAsia="Calibri"/>
            <w:color w:val="0000FF"/>
            <w:sz w:val="20"/>
            <w:szCs w:val="20"/>
            <w:u w:val="single"/>
            <w:lang w:eastAsia="en-US"/>
          </w:rPr>
          <w:t>https://learningapps.org/display?v=ph0i24ppj21</w:t>
        </w:r>
      </w:hyperlink>
      <w:r w:rsidRPr="00FA033D">
        <w:rPr>
          <w:rFonts w:eastAsia="Calibri"/>
          <w:color w:val="000000"/>
          <w:sz w:val="20"/>
          <w:szCs w:val="20"/>
          <w:lang w:eastAsia="en-US"/>
        </w:rPr>
        <w:t xml:space="preserve"> </w:t>
      </w:r>
    </w:p>
    <w:p w:rsidR="00FA033D" w:rsidRDefault="00FA033D" w:rsidP="00FA033D">
      <w:pPr>
        <w:autoSpaceDE w:val="0"/>
        <w:autoSpaceDN w:val="0"/>
        <w:adjustRightInd w:val="0"/>
        <w:ind w:firstLine="426"/>
        <w:jc w:val="both"/>
        <w:rPr>
          <w:rFonts w:eastAsia="Calibri"/>
          <w:color w:val="000000"/>
          <w:sz w:val="20"/>
          <w:szCs w:val="20"/>
          <w:lang w:eastAsia="en-US"/>
        </w:rPr>
      </w:pPr>
      <w:r w:rsidRPr="00FA033D">
        <w:rPr>
          <w:rFonts w:eastAsia="Calibri"/>
          <w:color w:val="000000"/>
          <w:sz w:val="20"/>
          <w:szCs w:val="20"/>
          <w:lang w:eastAsia="en-US"/>
        </w:rPr>
        <w:t>Задание: вспомни басню И.А. Крылова «Стрекоза и муравей», вставь пропущенные слова (Рис</w:t>
      </w:r>
      <w:r w:rsidR="00782906">
        <w:rPr>
          <w:rFonts w:eastAsia="Calibri"/>
          <w:color w:val="000000"/>
          <w:sz w:val="20"/>
          <w:szCs w:val="20"/>
          <w:lang w:eastAsia="en-US"/>
        </w:rPr>
        <w:t>. 1</w:t>
      </w:r>
      <w:r w:rsidRPr="00FA033D">
        <w:rPr>
          <w:rFonts w:eastAsia="Calibri"/>
          <w:color w:val="000000"/>
          <w:sz w:val="20"/>
          <w:szCs w:val="20"/>
          <w:lang w:eastAsia="en-US"/>
        </w:rPr>
        <w:t>).</w:t>
      </w:r>
    </w:p>
    <w:p w:rsidR="00782906" w:rsidRPr="00FA033D" w:rsidRDefault="00782906" w:rsidP="00FA033D">
      <w:pPr>
        <w:autoSpaceDE w:val="0"/>
        <w:autoSpaceDN w:val="0"/>
        <w:adjustRightInd w:val="0"/>
        <w:ind w:firstLine="426"/>
        <w:jc w:val="both"/>
        <w:rPr>
          <w:rFonts w:eastAsia="Calibri"/>
          <w:color w:val="000000"/>
          <w:sz w:val="20"/>
          <w:szCs w:val="20"/>
          <w:lang w:eastAsia="en-US"/>
        </w:rPr>
      </w:pPr>
      <w:r>
        <w:rPr>
          <w:rFonts w:eastAsia="Calibri"/>
          <w:color w:val="000000"/>
          <w:sz w:val="20"/>
          <w:szCs w:val="20"/>
          <w:lang w:eastAsia="en-US"/>
        </w:rPr>
        <w:t>Рисунок</w:t>
      </w:r>
      <w:r w:rsidRPr="00782906">
        <w:rPr>
          <w:rFonts w:eastAsia="Calibri"/>
          <w:color w:val="000000"/>
          <w:sz w:val="20"/>
          <w:szCs w:val="20"/>
          <w:lang w:eastAsia="en-US"/>
        </w:rPr>
        <w:t xml:space="preserve"> 1. Интерактивное упражнение «Заполни пропуски». «Знаешь ли ты басню И.А. Крылова «Стрекоза и муравей»?</w:t>
      </w:r>
    </w:p>
    <w:p w:rsidR="00FA033D" w:rsidRPr="00FA033D" w:rsidRDefault="001C67CE" w:rsidP="00782906">
      <w:pPr>
        <w:autoSpaceDE w:val="0"/>
        <w:autoSpaceDN w:val="0"/>
        <w:adjustRightInd w:val="0"/>
        <w:ind w:firstLine="426"/>
        <w:jc w:val="center"/>
        <w:rPr>
          <w:rFonts w:eastAsia="Calibri"/>
          <w:i/>
          <w:color w:val="000000"/>
          <w:sz w:val="20"/>
          <w:szCs w:val="20"/>
          <w:lang w:eastAsia="en-US"/>
        </w:rPr>
      </w:pPr>
      <w:r>
        <w:rPr>
          <w:rFonts w:eastAsia="Calibri"/>
          <w:i/>
          <w:noProof/>
          <w:color w:val="000000"/>
          <w:sz w:val="20"/>
          <w:szCs w:val="20"/>
        </w:rPr>
        <w:lastRenderedPageBreak/>
        <w:drawing>
          <wp:inline distT="0" distB="0" distL="0" distR="0">
            <wp:extent cx="3422650" cy="1962150"/>
            <wp:effectExtent l="0" t="0" r="635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22650" cy="1962150"/>
                    </a:xfrm>
                    <a:prstGeom prst="rect">
                      <a:avLst/>
                    </a:prstGeom>
                    <a:noFill/>
                    <a:ln>
                      <a:noFill/>
                    </a:ln>
                  </pic:spPr>
                </pic:pic>
              </a:graphicData>
            </a:graphic>
          </wp:inline>
        </w:drawing>
      </w:r>
    </w:p>
    <w:p w:rsidR="00FA033D" w:rsidRDefault="00FA033D" w:rsidP="00FA033D">
      <w:pPr>
        <w:autoSpaceDE w:val="0"/>
        <w:autoSpaceDN w:val="0"/>
        <w:adjustRightInd w:val="0"/>
        <w:ind w:firstLine="426"/>
        <w:jc w:val="both"/>
        <w:rPr>
          <w:rFonts w:eastAsia="Calibri"/>
          <w:color w:val="000000"/>
          <w:sz w:val="20"/>
          <w:szCs w:val="20"/>
          <w:lang w:eastAsia="en-US"/>
        </w:rPr>
      </w:pPr>
      <w:r w:rsidRPr="00FA033D">
        <w:rPr>
          <w:rFonts w:eastAsia="Calibri"/>
          <w:color w:val="000000"/>
          <w:sz w:val="20"/>
          <w:szCs w:val="20"/>
          <w:lang w:eastAsia="en-US"/>
        </w:rPr>
        <w:t xml:space="preserve">Учащиеся в ячейки вписывают пропущенные слова. Проверка осуществляется при нажатии на синюю кнопку в правом нижнем углу. Если пропущенное слово </w:t>
      </w:r>
      <w:r w:rsidR="00782906">
        <w:rPr>
          <w:rFonts w:eastAsia="Calibri"/>
          <w:color w:val="000000"/>
          <w:sz w:val="20"/>
          <w:szCs w:val="20"/>
          <w:lang w:eastAsia="en-US"/>
        </w:rPr>
        <w:t>нап</w:t>
      </w:r>
      <w:r w:rsidRPr="00FA033D">
        <w:rPr>
          <w:rFonts w:eastAsia="Calibri"/>
          <w:color w:val="000000"/>
          <w:sz w:val="20"/>
          <w:szCs w:val="20"/>
          <w:lang w:eastAsia="en-US"/>
        </w:rPr>
        <w:t>исано верно, ячейка окрашивается в зеленый цвет. Если неверно – в красный цвет. Учащиеся могут исправить ошибки. При верном выполнении задания появляется надпись: «Отлично, верное решение!»</w:t>
      </w:r>
      <w:r w:rsidRPr="00FA033D">
        <w:rPr>
          <w:rFonts w:ascii="Calibri" w:hAnsi="Calibri"/>
          <w:sz w:val="20"/>
          <w:szCs w:val="20"/>
        </w:rPr>
        <w:t xml:space="preserve"> </w:t>
      </w:r>
      <w:r w:rsidRPr="00FA033D">
        <w:rPr>
          <w:rFonts w:eastAsia="Calibri"/>
          <w:color w:val="000000"/>
          <w:sz w:val="20"/>
          <w:szCs w:val="20"/>
          <w:lang w:eastAsia="en-US"/>
        </w:rPr>
        <w:t>(Рис</w:t>
      </w:r>
      <w:r w:rsidR="00782906">
        <w:rPr>
          <w:rFonts w:eastAsia="Calibri"/>
          <w:color w:val="000000"/>
          <w:sz w:val="20"/>
          <w:szCs w:val="20"/>
          <w:lang w:eastAsia="en-US"/>
        </w:rPr>
        <w:t>. 2</w:t>
      </w:r>
      <w:r w:rsidRPr="00FA033D">
        <w:rPr>
          <w:rFonts w:eastAsia="Calibri"/>
          <w:color w:val="000000"/>
          <w:sz w:val="20"/>
          <w:szCs w:val="20"/>
          <w:lang w:eastAsia="en-US"/>
        </w:rPr>
        <w:t>).</w:t>
      </w:r>
    </w:p>
    <w:p w:rsidR="00782906" w:rsidRDefault="00782906" w:rsidP="00FA033D">
      <w:pPr>
        <w:autoSpaceDE w:val="0"/>
        <w:autoSpaceDN w:val="0"/>
        <w:adjustRightInd w:val="0"/>
        <w:ind w:firstLine="426"/>
        <w:jc w:val="both"/>
        <w:rPr>
          <w:rFonts w:eastAsia="Calibri"/>
          <w:color w:val="000000"/>
          <w:sz w:val="20"/>
          <w:szCs w:val="20"/>
          <w:lang w:eastAsia="en-US"/>
        </w:rPr>
      </w:pPr>
      <w:r w:rsidRPr="00782906">
        <w:rPr>
          <w:rFonts w:eastAsia="Calibri"/>
          <w:color w:val="000000"/>
          <w:sz w:val="20"/>
          <w:szCs w:val="20"/>
          <w:lang w:eastAsia="en-US"/>
        </w:rPr>
        <w:t xml:space="preserve">Рисунок </w:t>
      </w:r>
      <w:r>
        <w:rPr>
          <w:rFonts w:eastAsia="Calibri"/>
          <w:color w:val="000000"/>
          <w:sz w:val="20"/>
          <w:szCs w:val="20"/>
          <w:lang w:eastAsia="en-US"/>
        </w:rPr>
        <w:t>2</w:t>
      </w:r>
      <w:r w:rsidRPr="00782906">
        <w:rPr>
          <w:rFonts w:eastAsia="Calibri"/>
          <w:color w:val="000000"/>
          <w:sz w:val="20"/>
          <w:szCs w:val="20"/>
          <w:lang w:eastAsia="en-US"/>
        </w:rPr>
        <w:t xml:space="preserve">. </w:t>
      </w:r>
      <w:r>
        <w:rPr>
          <w:rFonts w:eastAsia="Calibri"/>
          <w:color w:val="000000"/>
          <w:sz w:val="20"/>
          <w:szCs w:val="20"/>
          <w:lang w:eastAsia="en-US"/>
        </w:rPr>
        <w:t>Проверка выполнения и</w:t>
      </w:r>
      <w:r w:rsidRPr="00782906">
        <w:rPr>
          <w:rFonts w:eastAsia="Calibri"/>
          <w:color w:val="000000"/>
          <w:sz w:val="20"/>
          <w:szCs w:val="20"/>
          <w:lang w:eastAsia="en-US"/>
        </w:rPr>
        <w:t>нтерактивно</w:t>
      </w:r>
      <w:r>
        <w:rPr>
          <w:rFonts w:eastAsia="Calibri"/>
          <w:color w:val="000000"/>
          <w:sz w:val="20"/>
          <w:szCs w:val="20"/>
          <w:lang w:eastAsia="en-US"/>
        </w:rPr>
        <w:t>го</w:t>
      </w:r>
      <w:r w:rsidRPr="00782906">
        <w:rPr>
          <w:rFonts w:eastAsia="Calibri"/>
          <w:color w:val="000000"/>
          <w:sz w:val="20"/>
          <w:szCs w:val="20"/>
          <w:lang w:eastAsia="en-US"/>
        </w:rPr>
        <w:t xml:space="preserve"> упражнени</w:t>
      </w:r>
      <w:r>
        <w:rPr>
          <w:rFonts w:eastAsia="Calibri"/>
          <w:color w:val="000000"/>
          <w:sz w:val="20"/>
          <w:szCs w:val="20"/>
          <w:lang w:eastAsia="en-US"/>
        </w:rPr>
        <w:t>я</w:t>
      </w:r>
      <w:r w:rsidRPr="00782906">
        <w:rPr>
          <w:rFonts w:eastAsia="Calibri"/>
          <w:color w:val="000000"/>
          <w:sz w:val="20"/>
          <w:szCs w:val="20"/>
          <w:lang w:eastAsia="en-US"/>
        </w:rPr>
        <w:t xml:space="preserve"> «Знаешь ли ты басню И.А. Крылова «Стрекоза и муравей»?</w:t>
      </w:r>
    </w:p>
    <w:p w:rsidR="00FA033D" w:rsidRPr="00FA033D" w:rsidRDefault="001C67CE" w:rsidP="00782906">
      <w:pPr>
        <w:autoSpaceDE w:val="0"/>
        <w:autoSpaceDN w:val="0"/>
        <w:adjustRightInd w:val="0"/>
        <w:ind w:firstLine="426"/>
        <w:jc w:val="center"/>
        <w:rPr>
          <w:rFonts w:eastAsia="Calibri"/>
          <w:i/>
          <w:color w:val="000000"/>
          <w:sz w:val="20"/>
          <w:szCs w:val="20"/>
          <w:lang w:eastAsia="en-US"/>
        </w:rPr>
      </w:pPr>
      <w:bookmarkStart w:id="0" w:name="_GoBack"/>
      <w:r>
        <w:rPr>
          <w:rFonts w:eastAsia="Calibri"/>
          <w:b/>
          <w:noProof/>
          <w:color w:val="000000"/>
          <w:sz w:val="20"/>
          <w:szCs w:val="20"/>
        </w:rPr>
        <w:drawing>
          <wp:inline distT="0" distB="0" distL="0" distR="0">
            <wp:extent cx="3365500" cy="1911350"/>
            <wp:effectExtent l="0" t="0" r="6350"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65500" cy="1911350"/>
                    </a:xfrm>
                    <a:prstGeom prst="rect">
                      <a:avLst/>
                    </a:prstGeom>
                    <a:noFill/>
                    <a:ln>
                      <a:noFill/>
                    </a:ln>
                  </pic:spPr>
                </pic:pic>
              </a:graphicData>
            </a:graphic>
          </wp:inline>
        </w:drawing>
      </w:r>
      <w:bookmarkEnd w:id="0"/>
    </w:p>
    <w:p w:rsidR="00FA033D" w:rsidRPr="00FA033D" w:rsidRDefault="00FA033D" w:rsidP="00FA033D">
      <w:pPr>
        <w:autoSpaceDE w:val="0"/>
        <w:autoSpaceDN w:val="0"/>
        <w:adjustRightInd w:val="0"/>
        <w:ind w:firstLine="426"/>
        <w:jc w:val="both"/>
        <w:rPr>
          <w:rFonts w:eastAsia="Calibri"/>
          <w:color w:val="000000"/>
          <w:sz w:val="20"/>
          <w:szCs w:val="20"/>
          <w:lang w:eastAsia="en-US"/>
        </w:rPr>
      </w:pPr>
      <w:r w:rsidRPr="00FA033D">
        <w:rPr>
          <w:rFonts w:eastAsia="Calibri"/>
          <w:color w:val="000000"/>
          <w:sz w:val="20"/>
          <w:szCs w:val="20"/>
          <w:lang w:eastAsia="en-US"/>
        </w:rPr>
        <w:t xml:space="preserve">Таким образом, обеспечивается быстрая обратная связь, проходит коррекция знаний учащихся. Данное упражнение развивает память учащихся, учит их быть внимательнее к </w:t>
      </w:r>
      <w:r w:rsidR="00782906">
        <w:rPr>
          <w:rFonts w:eastAsia="Calibri"/>
          <w:color w:val="000000"/>
          <w:sz w:val="20"/>
          <w:szCs w:val="20"/>
          <w:lang w:eastAsia="en-US"/>
        </w:rPr>
        <w:t>слову</w:t>
      </w:r>
      <w:r w:rsidRPr="00FA033D">
        <w:rPr>
          <w:rFonts w:eastAsia="Calibri"/>
          <w:color w:val="000000"/>
          <w:sz w:val="20"/>
          <w:szCs w:val="20"/>
          <w:lang w:eastAsia="en-US"/>
        </w:rPr>
        <w:t>. При выполнении данного упражнения под руководством учителя возможна организация словарной работы (</w:t>
      </w:r>
      <w:r w:rsidRPr="00782906">
        <w:rPr>
          <w:rFonts w:eastAsia="Calibri"/>
          <w:color w:val="000000"/>
          <w:sz w:val="20"/>
          <w:szCs w:val="20"/>
          <w:lang w:eastAsia="en-US"/>
        </w:rPr>
        <w:t>нужда, кум, кумушка, мурава</w:t>
      </w:r>
      <w:r w:rsidRPr="00FA033D">
        <w:rPr>
          <w:rFonts w:eastAsia="Calibri"/>
          <w:color w:val="000000"/>
          <w:sz w:val="20"/>
          <w:szCs w:val="20"/>
          <w:lang w:eastAsia="en-US"/>
        </w:rPr>
        <w:t>).</w:t>
      </w:r>
    </w:p>
    <w:p w:rsidR="00FA033D" w:rsidRPr="00FA033D" w:rsidRDefault="00FA033D" w:rsidP="00FA033D">
      <w:pPr>
        <w:autoSpaceDE w:val="0"/>
        <w:autoSpaceDN w:val="0"/>
        <w:adjustRightInd w:val="0"/>
        <w:ind w:firstLine="426"/>
        <w:jc w:val="both"/>
        <w:rPr>
          <w:rFonts w:eastAsia="Calibri"/>
          <w:color w:val="000000"/>
          <w:sz w:val="20"/>
          <w:szCs w:val="20"/>
          <w:lang w:eastAsia="en-US"/>
        </w:rPr>
      </w:pPr>
      <w:r w:rsidRPr="00FA033D">
        <w:rPr>
          <w:rFonts w:eastAsia="Calibri"/>
          <w:color w:val="000000"/>
          <w:sz w:val="20"/>
          <w:szCs w:val="20"/>
          <w:lang w:eastAsia="en-US"/>
        </w:rPr>
        <w:lastRenderedPageBreak/>
        <w:t>Интерактивное упражнение «Найди пару». «Басни И.А. Крылова»</w:t>
      </w:r>
      <w:r w:rsidR="00344B4F">
        <w:rPr>
          <w:rFonts w:eastAsia="Calibri"/>
          <w:color w:val="000000"/>
          <w:sz w:val="20"/>
          <w:szCs w:val="20"/>
          <w:lang w:eastAsia="en-US"/>
        </w:rPr>
        <w:t xml:space="preserve"> </w:t>
      </w:r>
      <w:r w:rsidR="00344B4F" w:rsidRPr="00344B4F">
        <w:rPr>
          <w:rFonts w:eastAsia="Calibri"/>
          <w:color w:val="000000"/>
          <w:sz w:val="20"/>
          <w:szCs w:val="20"/>
          <w:lang w:eastAsia="en-US"/>
        </w:rPr>
        <w:t>(Рис</w:t>
      </w:r>
      <w:r w:rsidR="00344B4F">
        <w:rPr>
          <w:rFonts w:eastAsia="Calibri"/>
          <w:color w:val="000000"/>
          <w:sz w:val="20"/>
          <w:szCs w:val="20"/>
          <w:lang w:eastAsia="en-US"/>
        </w:rPr>
        <w:t>.</w:t>
      </w:r>
      <w:r w:rsidR="00344B4F" w:rsidRPr="00344B4F">
        <w:rPr>
          <w:rFonts w:eastAsia="Calibri"/>
          <w:color w:val="000000"/>
          <w:sz w:val="20"/>
          <w:szCs w:val="20"/>
          <w:lang w:eastAsia="en-US"/>
        </w:rPr>
        <w:t xml:space="preserve"> 3).</w:t>
      </w:r>
    </w:p>
    <w:p w:rsidR="00344B4F" w:rsidRDefault="00FA033D" w:rsidP="00FA033D">
      <w:pPr>
        <w:autoSpaceDE w:val="0"/>
        <w:autoSpaceDN w:val="0"/>
        <w:adjustRightInd w:val="0"/>
        <w:ind w:firstLine="426"/>
        <w:jc w:val="both"/>
        <w:rPr>
          <w:rFonts w:ascii="Calibri" w:hAnsi="Calibri"/>
          <w:sz w:val="20"/>
          <w:szCs w:val="20"/>
        </w:rPr>
      </w:pPr>
      <w:r w:rsidRPr="00FA033D">
        <w:rPr>
          <w:rFonts w:eastAsia="Calibri"/>
          <w:color w:val="000000"/>
          <w:sz w:val="20"/>
          <w:szCs w:val="20"/>
          <w:lang w:eastAsia="en-US"/>
        </w:rPr>
        <w:t>Ссылка на ресурс:</w:t>
      </w:r>
      <w:r w:rsidRPr="00FA033D">
        <w:rPr>
          <w:rFonts w:ascii="Calibri" w:hAnsi="Calibri"/>
          <w:sz w:val="20"/>
          <w:szCs w:val="20"/>
        </w:rPr>
        <w:t xml:space="preserve"> </w:t>
      </w:r>
    </w:p>
    <w:p w:rsidR="00FA033D" w:rsidRPr="00FA033D" w:rsidRDefault="00FA033D" w:rsidP="00FA033D">
      <w:pPr>
        <w:autoSpaceDE w:val="0"/>
        <w:autoSpaceDN w:val="0"/>
        <w:adjustRightInd w:val="0"/>
        <w:ind w:firstLine="426"/>
        <w:jc w:val="both"/>
        <w:rPr>
          <w:rFonts w:eastAsia="Calibri"/>
          <w:b/>
          <w:color w:val="000000"/>
          <w:sz w:val="20"/>
          <w:szCs w:val="20"/>
          <w:lang w:eastAsia="en-US"/>
        </w:rPr>
      </w:pPr>
      <w:hyperlink r:id="rId10" w:history="1">
        <w:r w:rsidRPr="00FA033D">
          <w:rPr>
            <w:rFonts w:eastAsia="Calibri"/>
            <w:color w:val="0000FF"/>
            <w:sz w:val="20"/>
            <w:szCs w:val="20"/>
            <w:u w:val="single"/>
            <w:lang w:eastAsia="en-US"/>
          </w:rPr>
          <w:t>https://learningapps.org/display?v=p7xntjsmk21</w:t>
        </w:r>
      </w:hyperlink>
      <w:r w:rsidRPr="00FA033D">
        <w:rPr>
          <w:rFonts w:eastAsia="Calibri"/>
          <w:color w:val="000000"/>
          <w:sz w:val="20"/>
          <w:szCs w:val="20"/>
          <w:lang w:eastAsia="en-US"/>
        </w:rPr>
        <w:t xml:space="preserve"> </w:t>
      </w:r>
    </w:p>
    <w:p w:rsidR="00344B4F" w:rsidRDefault="00FA033D" w:rsidP="00FA033D">
      <w:pPr>
        <w:autoSpaceDE w:val="0"/>
        <w:autoSpaceDN w:val="0"/>
        <w:adjustRightInd w:val="0"/>
        <w:ind w:firstLine="426"/>
        <w:jc w:val="both"/>
        <w:rPr>
          <w:rFonts w:eastAsia="Calibri"/>
          <w:color w:val="000000"/>
          <w:sz w:val="20"/>
          <w:szCs w:val="20"/>
          <w:lang w:eastAsia="en-US"/>
        </w:rPr>
      </w:pPr>
      <w:r w:rsidRPr="00FA033D">
        <w:rPr>
          <w:rFonts w:eastAsia="Calibri"/>
          <w:color w:val="000000"/>
          <w:sz w:val="20"/>
          <w:szCs w:val="20"/>
          <w:lang w:eastAsia="en-US"/>
        </w:rPr>
        <w:t>Задание:</w:t>
      </w:r>
      <w:r w:rsidRPr="00FA033D">
        <w:rPr>
          <w:rFonts w:ascii="Calibri" w:hAnsi="Calibri"/>
          <w:sz w:val="20"/>
          <w:szCs w:val="20"/>
        </w:rPr>
        <w:t xml:space="preserve"> </w:t>
      </w:r>
      <w:r w:rsidRPr="00FA033D">
        <w:rPr>
          <w:rFonts w:eastAsia="Calibri"/>
          <w:color w:val="000000"/>
          <w:sz w:val="20"/>
          <w:szCs w:val="20"/>
          <w:lang w:eastAsia="en-US"/>
        </w:rPr>
        <w:t>вспомни басни И.А. Крылова; соотнеси названия басен и иллюстрации к ним</w:t>
      </w:r>
      <w:r w:rsidR="00344B4F">
        <w:rPr>
          <w:rFonts w:eastAsia="Calibri"/>
          <w:color w:val="000000"/>
          <w:sz w:val="20"/>
          <w:szCs w:val="20"/>
          <w:lang w:eastAsia="en-US"/>
        </w:rPr>
        <w:t>.</w:t>
      </w:r>
    </w:p>
    <w:p w:rsidR="00FA033D" w:rsidRPr="00FA033D" w:rsidRDefault="00FA033D" w:rsidP="00FA033D">
      <w:pPr>
        <w:autoSpaceDE w:val="0"/>
        <w:autoSpaceDN w:val="0"/>
        <w:adjustRightInd w:val="0"/>
        <w:ind w:firstLine="426"/>
        <w:jc w:val="both"/>
        <w:rPr>
          <w:rFonts w:eastAsia="Calibri"/>
          <w:color w:val="000000"/>
          <w:sz w:val="20"/>
          <w:szCs w:val="20"/>
          <w:lang w:eastAsia="en-US"/>
        </w:rPr>
      </w:pPr>
      <w:r w:rsidRPr="00FA033D">
        <w:rPr>
          <w:rFonts w:eastAsia="Calibri"/>
          <w:color w:val="000000"/>
          <w:sz w:val="20"/>
          <w:szCs w:val="20"/>
          <w:lang w:eastAsia="en-US"/>
        </w:rPr>
        <w:t>Рисунок 3</w:t>
      </w:r>
      <w:r w:rsidR="00344B4F">
        <w:rPr>
          <w:rFonts w:eastAsia="Calibri"/>
          <w:color w:val="000000"/>
          <w:sz w:val="20"/>
          <w:szCs w:val="20"/>
          <w:lang w:eastAsia="en-US"/>
        </w:rPr>
        <w:t>.</w:t>
      </w:r>
      <w:r w:rsidR="00344B4F" w:rsidRPr="00344B4F">
        <w:t xml:space="preserve"> </w:t>
      </w:r>
      <w:r w:rsidR="00344B4F" w:rsidRPr="00344B4F">
        <w:rPr>
          <w:rFonts w:eastAsia="Calibri"/>
          <w:color w:val="000000"/>
          <w:sz w:val="20"/>
          <w:szCs w:val="20"/>
          <w:lang w:eastAsia="en-US"/>
        </w:rPr>
        <w:t>Интерактивное упражнение «Найди пару». «Басни И.А. Крылова»</w:t>
      </w:r>
      <w:r w:rsidR="00344B4F">
        <w:rPr>
          <w:rFonts w:eastAsia="Calibri"/>
          <w:color w:val="000000"/>
          <w:sz w:val="20"/>
          <w:szCs w:val="20"/>
          <w:lang w:eastAsia="en-US"/>
        </w:rPr>
        <w:t xml:space="preserve">. </w:t>
      </w:r>
    </w:p>
    <w:p w:rsidR="00FA033D" w:rsidRPr="00FA033D" w:rsidRDefault="001C67CE" w:rsidP="00344B4F">
      <w:pPr>
        <w:autoSpaceDE w:val="0"/>
        <w:autoSpaceDN w:val="0"/>
        <w:adjustRightInd w:val="0"/>
        <w:ind w:firstLine="426"/>
        <w:jc w:val="center"/>
        <w:rPr>
          <w:rFonts w:eastAsia="Calibri"/>
          <w:b/>
          <w:color w:val="000000"/>
          <w:sz w:val="20"/>
          <w:szCs w:val="20"/>
          <w:lang w:eastAsia="en-US"/>
        </w:rPr>
      </w:pPr>
      <w:r>
        <w:rPr>
          <w:rFonts w:eastAsia="Calibri"/>
          <w:b/>
          <w:noProof/>
          <w:color w:val="000000"/>
          <w:sz w:val="20"/>
          <w:szCs w:val="20"/>
        </w:rPr>
        <w:drawing>
          <wp:inline distT="0" distB="0" distL="0" distR="0">
            <wp:extent cx="3467100" cy="1949450"/>
            <wp:effectExtent l="0" t="0" r="0" b="0"/>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7100" cy="1949450"/>
                    </a:xfrm>
                    <a:prstGeom prst="rect">
                      <a:avLst/>
                    </a:prstGeom>
                    <a:noFill/>
                    <a:ln>
                      <a:noFill/>
                    </a:ln>
                  </pic:spPr>
                </pic:pic>
              </a:graphicData>
            </a:graphic>
          </wp:inline>
        </w:drawing>
      </w:r>
    </w:p>
    <w:p w:rsidR="00FA033D" w:rsidRPr="00FA033D" w:rsidRDefault="00FA033D" w:rsidP="00FA033D">
      <w:pPr>
        <w:autoSpaceDE w:val="0"/>
        <w:autoSpaceDN w:val="0"/>
        <w:adjustRightInd w:val="0"/>
        <w:ind w:firstLine="426"/>
        <w:jc w:val="both"/>
        <w:rPr>
          <w:rFonts w:eastAsia="Calibri"/>
          <w:i/>
          <w:color w:val="000000"/>
          <w:sz w:val="20"/>
          <w:szCs w:val="20"/>
          <w:lang w:eastAsia="en-US"/>
        </w:rPr>
      </w:pPr>
      <w:r w:rsidRPr="00FA033D">
        <w:rPr>
          <w:rFonts w:eastAsia="Calibri"/>
          <w:color w:val="000000"/>
          <w:sz w:val="20"/>
          <w:szCs w:val="20"/>
          <w:lang w:eastAsia="en-US"/>
        </w:rPr>
        <w:t>Можно увеличить и рассмотреть иллюстрации. Для этого нужно кликнуть мышкой на изображение</w:t>
      </w:r>
      <w:r w:rsidR="00344B4F">
        <w:rPr>
          <w:rFonts w:eastAsia="Calibri"/>
          <w:color w:val="000000"/>
          <w:sz w:val="20"/>
          <w:szCs w:val="20"/>
          <w:lang w:eastAsia="en-US"/>
        </w:rPr>
        <w:t>.</w:t>
      </w:r>
      <w:r w:rsidRPr="00FA033D">
        <w:rPr>
          <w:rFonts w:eastAsia="Calibri"/>
          <w:color w:val="000000"/>
          <w:sz w:val="20"/>
          <w:szCs w:val="20"/>
          <w:lang w:eastAsia="en-US"/>
        </w:rPr>
        <w:t xml:space="preserve"> </w:t>
      </w:r>
    </w:p>
    <w:p w:rsidR="00FA033D" w:rsidRPr="00FA033D" w:rsidRDefault="00FA033D" w:rsidP="00FA033D">
      <w:pPr>
        <w:autoSpaceDE w:val="0"/>
        <w:autoSpaceDN w:val="0"/>
        <w:adjustRightInd w:val="0"/>
        <w:ind w:firstLine="426"/>
        <w:jc w:val="both"/>
        <w:rPr>
          <w:rFonts w:eastAsia="Calibri"/>
          <w:color w:val="000000"/>
          <w:sz w:val="20"/>
          <w:szCs w:val="20"/>
          <w:lang w:eastAsia="en-US"/>
        </w:rPr>
      </w:pPr>
      <w:r w:rsidRPr="00FA033D">
        <w:rPr>
          <w:rFonts w:eastAsia="Calibri"/>
          <w:color w:val="000000"/>
          <w:sz w:val="20"/>
          <w:szCs w:val="20"/>
          <w:lang w:eastAsia="en-US"/>
        </w:rPr>
        <w:t xml:space="preserve">Правильно выбранные пары окрашиваются в зеленый цвет и исчезают. Если пары составлены неверно, они окрашиваются в красный цвет. </w:t>
      </w:r>
    </w:p>
    <w:p w:rsidR="00FA033D" w:rsidRPr="00FA033D" w:rsidRDefault="00FA033D" w:rsidP="00FA033D">
      <w:pPr>
        <w:autoSpaceDE w:val="0"/>
        <w:autoSpaceDN w:val="0"/>
        <w:adjustRightInd w:val="0"/>
        <w:ind w:firstLine="426"/>
        <w:jc w:val="both"/>
        <w:rPr>
          <w:rFonts w:eastAsia="Calibri"/>
          <w:color w:val="000000"/>
          <w:sz w:val="20"/>
          <w:szCs w:val="20"/>
          <w:lang w:eastAsia="en-US"/>
        </w:rPr>
      </w:pPr>
      <w:r w:rsidRPr="00FA033D">
        <w:rPr>
          <w:rFonts w:eastAsia="Calibri"/>
          <w:color w:val="000000"/>
          <w:sz w:val="20"/>
          <w:szCs w:val="20"/>
          <w:lang w:eastAsia="en-US"/>
        </w:rPr>
        <w:t xml:space="preserve">При выполнении данного упражнения можно спросить у учащихся, такими ли они представляли героев басен, а в качестве домашнего задания предложить попробовать себя в роли художника и создать иллюстрацию к понравившейся басне.   </w:t>
      </w:r>
    </w:p>
    <w:p w:rsidR="00FA033D" w:rsidRPr="00FA033D" w:rsidRDefault="00FA033D" w:rsidP="00FA033D">
      <w:pPr>
        <w:autoSpaceDE w:val="0"/>
        <w:autoSpaceDN w:val="0"/>
        <w:adjustRightInd w:val="0"/>
        <w:ind w:firstLine="426"/>
        <w:jc w:val="both"/>
        <w:rPr>
          <w:rFonts w:eastAsia="Calibri"/>
          <w:color w:val="000000"/>
          <w:sz w:val="20"/>
          <w:szCs w:val="20"/>
          <w:lang w:eastAsia="en-US"/>
        </w:rPr>
      </w:pPr>
      <w:r w:rsidRPr="00FA033D">
        <w:rPr>
          <w:rFonts w:eastAsia="Calibri"/>
          <w:color w:val="000000"/>
          <w:sz w:val="20"/>
          <w:szCs w:val="20"/>
          <w:lang w:eastAsia="en-US"/>
        </w:rPr>
        <w:t>Интерактивное упражнение «Слова из букв». «Герои басен И.А. Крылова»</w:t>
      </w:r>
      <w:r w:rsidR="00344B4F" w:rsidRPr="00344B4F">
        <w:t xml:space="preserve"> </w:t>
      </w:r>
      <w:r w:rsidR="00344B4F" w:rsidRPr="00344B4F">
        <w:rPr>
          <w:rFonts w:eastAsia="Calibri"/>
          <w:color w:val="000000"/>
          <w:sz w:val="20"/>
          <w:szCs w:val="20"/>
          <w:lang w:eastAsia="en-US"/>
        </w:rPr>
        <w:t xml:space="preserve">(Рис. </w:t>
      </w:r>
      <w:r w:rsidR="00344B4F">
        <w:rPr>
          <w:rFonts w:eastAsia="Calibri"/>
          <w:color w:val="000000"/>
          <w:sz w:val="20"/>
          <w:szCs w:val="20"/>
          <w:lang w:eastAsia="en-US"/>
        </w:rPr>
        <w:t>4</w:t>
      </w:r>
      <w:r w:rsidR="00344B4F" w:rsidRPr="00344B4F">
        <w:rPr>
          <w:rFonts w:eastAsia="Calibri"/>
          <w:color w:val="000000"/>
          <w:sz w:val="20"/>
          <w:szCs w:val="20"/>
          <w:lang w:eastAsia="en-US"/>
        </w:rPr>
        <w:t>).</w:t>
      </w:r>
    </w:p>
    <w:p w:rsidR="00344B4F" w:rsidRDefault="00FA033D" w:rsidP="00FA033D">
      <w:pPr>
        <w:autoSpaceDE w:val="0"/>
        <w:autoSpaceDN w:val="0"/>
        <w:adjustRightInd w:val="0"/>
        <w:ind w:firstLine="426"/>
        <w:jc w:val="both"/>
        <w:rPr>
          <w:rFonts w:eastAsia="Calibri"/>
          <w:color w:val="000000"/>
          <w:sz w:val="20"/>
          <w:szCs w:val="20"/>
          <w:lang w:eastAsia="en-US"/>
        </w:rPr>
      </w:pPr>
      <w:r w:rsidRPr="00FA033D">
        <w:rPr>
          <w:rFonts w:eastAsia="Calibri"/>
          <w:color w:val="000000"/>
          <w:sz w:val="20"/>
          <w:szCs w:val="20"/>
          <w:lang w:eastAsia="en-US"/>
        </w:rPr>
        <w:t xml:space="preserve">Ссылка на ресурс: </w:t>
      </w:r>
    </w:p>
    <w:p w:rsidR="00FA033D" w:rsidRPr="00FA033D" w:rsidRDefault="00FA033D" w:rsidP="00FA033D">
      <w:pPr>
        <w:autoSpaceDE w:val="0"/>
        <w:autoSpaceDN w:val="0"/>
        <w:adjustRightInd w:val="0"/>
        <w:ind w:firstLine="426"/>
        <w:jc w:val="both"/>
        <w:rPr>
          <w:rFonts w:eastAsia="Calibri"/>
          <w:color w:val="000000"/>
          <w:sz w:val="20"/>
          <w:szCs w:val="20"/>
          <w:lang w:eastAsia="en-US"/>
        </w:rPr>
      </w:pPr>
      <w:hyperlink r:id="rId12" w:history="1">
        <w:r w:rsidRPr="002C7E40">
          <w:rPr>
            <w:rStyle w:val="a6"/>
            <w:rFonts w:eastAsia="Calibri"/>
            <w:sz w:val="20"/>
            <w:szCs w:val="20"/>
            <w:lang w:eastAsia="en-US"/>
          </w:rPr>
          <w:t>https://learningapps.org/display?v=pkoxvnx0k21</w:t>
        </w:r>
      </w:hyperlink>
      <w:r w:rsidRPr="00FA033D">
        <w:rPr>
          <w:rFonts w:eastAsia="Calibri"/>
          <w:color w:val="000000"/>
          <w:sz w:val="20"/>
          <w:szCs w:val="20"/>
          <w:lang w:eastAsia="en-US"/>
        </w:rPr>
        <w:t xml:space="preserve"> </w:t>
      </w:r>
    </w:p>
    <w:p w:rsidR="00344B4F" w:rsidRDefault="00FA033D" w:rsidP="00FA033D">
      <w:pPr>
        <w:autoSpaceDE w:val="0"/>
        <w:autoSpaceDN w:val="0"/>
        <w:adjustRightInd w:val="0"/>
        <w:ind w:firstLine="426"/>
        <w:jc w:val="both"/>
        <w:rPr>
          <w:rFonts w:eastAsia="Calibri"/>
          <w:color w:val="000000"/>
          <w:sz w:val="20"/>
          <w:szCs w:val="20"/>
          <w:lang w:eastAsia="en-US"/>
        </w:rPr>
      </w:pPr>
      <w:r w:rsidRPr="00FA033D">
        <w:rPr>
          <w:rFonts w:eastAsia="Calibri"/>
          <w:color w:val="000000"/>
          <w:sz w:val="20"/>
          <w:szCs w:val="20"/>
          <w:lang w:eastAsia="en-US"/>
        </w:rPr>
        <w:t>Задание: найди героев басен И.А. Крылова</w:t>
      </w:r>
      <w:r w:rsidR="00344B4F">
        <w:rPr>
          <w:rFonts w:eastAsia="Calibri"/>
          <w:color w:val="000000"/>
          <w:sz w:val="20"/>
          <w:szCs w:val="20"/>
          <w:lang w:eastAsia="en-US"/>
        </w:rPr>
        <w:t>.</w:t>
      </w:r>
    </w:p>
    <w:p w:rsidR="00FA033D" w:rsidRPr="00FA033D" w:rsidRDefault="00FA033D" w:rsidP="00FA033D">
      <w:pPr>
        <w:autoSpaceDE w:val="0"/>
        <w:autoSpaceDN w:val="0"/>
        <w:adjustRightInd w:val="0"/>
        <w:ind w:firstLine="426"/>
        <w:jc w:val="both"/>
        <w:rPr>
          <w:rFonts w:eastAsia="Calibri"/>
          <w:color w:val="000000"/>
          <w:sz w:val="20"/>
          <w:szCs w:val="20"/>
          <w:lang w:eastAsia="en-US"/>
        </w:rPr>
      </w:pPr>
      <w:r w:rsidRPr="00FA033D">
        <w:rPr>
          <w:rFonts w:eastAsia="Calibri"/>
          <w:color w:val="000000"/>
          <w:sz w:val="20"/>
          <w:szCs w:val="20"/>
          <w:lang w:eastAsia="en-US"/>
        </w:rPr>
        <w:t xml:space="preserve">Рисунок </w:t>
      </w:r>
      <w:r w:rsidR="00344B4F">
        <w:rPr>
          <w:rFonts w:eastAsia="Calibri"/>
          <w:color w:val="000000"/>
          <w:sz w:val="20"/>
          <w:szCs w:val="20"/>
          <w:lang w:eastAsia="en-US"/>
        </w:rPr>
        <w:t>4</w:t>
      </w:r>
      <w:r w:rsidRPr="00FA033D">
        <w:rPr>
          <w:rFonts w:eastAsia="Calibri"/>
          <w:color w:val="000000"/>
          <w:sz w:val="20"/>
          <w:szCs w:val="20"/>
          <w:lang w:eastAsia="en-US"/>
        </w:rPr>
        <w:t xml:space="preserve">. </w:t>
      </w:r>
      <w:r w:rsidR="00344B4F" w:rsidRPr="00344B4F">
        <w:rPr>
          <w:rFonts w:eastAsia="Calibri"/>
          <w:color w:val="000000"/>
          <w:sz w:val="20"/>
          <w:szCs w:val="20"/>
          <w:lang w:eastAsia="en-US"/>
        </w:rPr>
        <w:t>Интерактивное упражнение «Слова из букв». «Герои басен И.А. Крылова»</w:t>
      </w:r>
    </w:p>
    <w:p w:rsidR="00FA033D" w:rsidRPr="00FA033D" w:rsidRDefault="001C67CE" w:rsidP="00344B4F">
      <w:pPr>
        <w:autoSpaceDE w:val="0"/>
        <w:autoSpaceDN w:val="0"/>
        <w:adjustRightInd w:val="0"/>
        <w:ind w:firstLine="426"/>
        <w:jc w:val="center"/>
        <w:rPr>
          <w:rFonts w:eastAsia="Calibri"/>
          <w:b/>
          <w:color w:val="000000"/>
          <w:sz w:val="20"/>
          <w:szCs w:val="20"/>
          <w:lang w:eastAsia="en-US"/>
        </w:rPr>
      </w:pPr>
      <w:r>
        <w:rPr>
          <w:rFonts w:eastAsia="Calibri"/>
          <w:b/>
          <w:noProof/>
          <w:color w:val="000000"/>
          <w:sz w:val="20"/>
          <w:szCs w:val="20"/>
        </w:rPr>
        <w:lastRenderedPageBreak/>
        <w:drawing>
          <wp:inline distT="0" distB="0" distL="0" distR="0">
            <wp:extent cx="3397250" cy="1828800"/>
            <wp:effectExtent l="0" t="0" r="0" b="0"/>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7250" cy="1828800"/>
                    </a:xfrm>
                    <a:prstGeom prst="rect">
                      <a:avLst/>
                    </a:prstGeom>
                    <a:noFill/>
                    <a:ln>
                      <a:noFill/>
                    </a:ln>
                  </pic:spPr>
                </pic:pic>
              </a:graphicData>
            </a:graphic>
          </wp:inline>
        </w:drawing>
      </w:r>
    </w:p>
    <w:p w:rsidR="00FA033D" w:rsidRDefault="00FA033D" w:rsidP="00FA033D">
      <w:pPr>
        <w:autoSpaceDE w:val="0"/>
        <w:autoSpaceDN w:val="0"/>
        <w:adjustRightInd w:val="0"/>
        <w:ind w:firstLine="426"/>
        <w:jc w:val="both"/>
        <w:rPr>
          <w:rFonts w:eastAsia="Calibri"/>
          <w:color w:val="000000"/>
          <w:sz w:val="20"/>
          <w:szCs w:val="20"/>
          <w:lang w:eastAsia="en-US"/>
        </w:rPr>
      </w:pPr>
      <w:r w:rsidRPr="00FA033D">
        <w:rPr>
          <w:rFonts w:eastAsia="Calibri"/>
          <w:color w:val="000000"/>
          <w:sz w:val="20"/>
          <w:szCs w:val="20"/>
          <w:lang w:eastAsia="en-US"/>
        </w:rPr>
        <w:t>Слова в упражнении располагаются по горизонтали и вертикали, могут пересекаться друг с другом. Выбор слов осуществляется с помощью компьютерной мышки. Если слово выделено верно, фон букв окрашивается в зеленый цвет. Рядом с упражнением появляются найденные слова  (Рис</w:t>
      </w:r>
      <w:r w:rsidR="00344B4F">
        <w:rPr>
          <w:rFonts w:eastAsia="Calibri"/>
          <w:color w:val="000000"/>
          <w:sz w:val="20"/>
          <w:szCs w:val="20"/>
          <w:lang w:eastAsia="en-US"/>
        </w:rPr>
        <w:t>. 5</w:t>
      </w:r>
      <w:r w:rsidRPr="00FA033D">
        <w:rPr>
          <w:rFonts w:eastAsia="Calibri"/>
          <w:color w:val="000000"/>
          <w:sz w:val="20"/>
          <w:szCs w:val="20"/>
          <w:lang w:eastAsia="en-US"/>
        </w:rPr>
        <w:t xml:space="preserve">).  </w:t>
      </w:r>
    </w:p>
    <w:p w:rsidR="00344B4F" w:rsidRPr="00FA033D" w:rsidRDefault="00344B4F" w:rsidP="00FA033D">
      <w:pPr>
        <w:autoSpaceDE w:val="0"/>
        <w:autoSpaceDN w:val="0"/>
        <w:adjustRightInd w:val="0"/>
        <w:ind w:firstLine="426"/>
        <w:jc w:val="both"/>
        <w:rPr>
          <w:rFonts w:eastAsia="Calibri"/>
          <w:color w:val="000000"/>
          <w:sz w:val="20"/>
          <w:szCs w:val="20"/>
          <w:lang w:eastAsia="en-US"/>
        </w:rPr>
      </w:pPr>
      <w:r w:rsidRPr="00344B4F">
        <w:rPr>
          <w:rFonts w:eastAsia="Calibri"/>
          <w:color w:val="000000"/>
          <w:sz w:val="20"/>
          <w:szCs w:val="20"/>
          <w:lang w:eastAsia="en-US"/>
        </w:rPr>
        <w:t xml:space="preserve">Рисунок </w:t>
      </w:r>
      <w:r>
        <w:rPr>
          <w:rFonts w:eastAsia="Calibri"/>
          <w:color w:val="000000"/>
          <w:sz w:val="20"/>
          <w:szCs w:val="20"/>
          <w:lang w:eastAsia="en-US"/>
        </w:rPr>
        <w:t>5</w:t>
      </w:r>
      <w:r w:rsidRPr="00344B4F">
        <w:rPr>
          <w:rFonts w:eastAsia="Calibri"/>
          <w:color w:val="000000"/>
          <w:sz w:val="20"/>
          <w:szCs w:val="20"/>
          <w:lang w:eastAsia="en-US"/>
        </w:rPr>
        <w:t xml:space="preserve">. </w:t>
      </w:r>
      <w:r>
        <w:rPr>
          <w:rFonts w:eastAsia="Calibri"/>
          <w:color w:val="000000"/>
          <w:sz w:val="20"/>
          <w:szCs w:val="20"/>
          <w:lang w:eastAsia="en-US"/>
        </w:rPr>
        <w:t>Проверка выполнения и</w:t>
      </w:r>
      <w:r w:rsidRPr="00344B4F">
        <w:rPr>
          <w:rFonts w:eastAsia="Calibri"/>
          <w:color w:val="000000"/>
          <w:sz w:val="20"/>
          <w:szCs w:val="20"/>
          <w:lang w:eastAsia="en-US"/>
        </w:rPr>
        <w:t>нтерактивно</w:t>
      </w:r>
      <w:r>
        <w:rPr>
          <w:rFonts w:eastAsia="Calibri"/>
          <w:color w:val="000000"/>
          <w:sz w:val="20"/>
          <w:szCs w:val="20"/>
          <w:lang w:eastAsia="en-US"/>
        </w:rPr>
        <w:t>го</w:t>
      </w:r>
      <w:r w:rsidRPr="00344B4F">
        <w:rPr>
          <w:rFonts w:eastAsia="Calibri"/>
          <w:color w:val="000000"/>
          <w:sz w:val="20"/>
          <w:szCs w:val="20"/>
          <w:lang w:eastAsia="en-US"/>
        </w:rPr>
        <w:t xml:space="preserve"> упражнени</w:t>
      </w:r>
      <w:r>
        <w:rPr>
          <w:rFonts w:eastAsia="Calibri"/>
          <w:color w:val="000000"/>
          <w:sz w:val="20"/>
          <w:szCs w:val="20"/>
          <w:lang w:eastAsia="en-US"/>
        </w:rPr>
        <w:t xml:space="preserve">я </w:t>
      </w:r>
      <w:r w:rsidRPr="00344B4F">
        <w:rPr>
          <w:rFonts w:eastAsia="Calibri"/>
          <w:color w:val="000000"/>
          <w:sz w:val="20"/>
          <w:szCs w:val="20"/>
          <w:lang w:eastAsia="en-US"/>
        </w:rPr>
        <w:t xml:space="preserve"> «Герои басен И.А. Крылова»</w:t>
      </w:r>
      <w:r>
        <w:rPr>
          <w:rFonts w:eastAsia="Calibri"/>
          <w:color w:val="000000"/>
          <w:sz w:val="20"/>
          <w:szCs w:val="20"/>
          <w:lang w:eastAsia="en-US"/>
        </w:rPr>
        <w:t>.</w:t>
      </w:r>
    </w:p>
    <w:p w:rsidR="00FA033D" w:rsidRPr="00FA033D" w:rsidRDefault="001C67CE" w:rsidP="00FA033D">
      <w:pPr>
        <w:autoSpaceDE w:val="0"/>
        <w:autoSpaceDN w:val="0"/>
        <w:adjustRightInd w:val="0"/>
        <w:ind w:firstLine="709"/>
        <w:jc w:val="center"/>
        <w:rPr>
          <w:rFonts w:eastAsia="Calibri"/>
          <w:b/>
          <w:color w:val="000000"/>
          <w:sz w:val="20"/>
          <w:szCs w:val="20"/>
          <w:lang w:eastAsia="en-US"/>
        </w:rPr>
      </w:pPr>
      <w:r>
        <w:rPr>
          <w:rFonts w:eastAsia="Calibri"/>
          <w:b/>
          <w:noProof/>
          <w:color w:val="000000"/>
          <w:sz w:val="20"/>
          <w:szCs w:val="20"/>
        </w:rPr>
        <w:drawing>
          <wp:inline distT="0" distB="0" distL="0" distR="0">
            <wp:extent cx="3429000" cy="1733550"/>
            <wp:effectExtent l="0" t="0" r="0" b="0"/>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0" cy="1733550"/>
                    </a:xfrm>
                    <a:prstGeom prst="rect">
                      <a:avLst/>
                    </a:prstGeom>
                    <a:noFill/>
                    <a:ln>
                      <a:noFill/>
                    </a:ln>
                  </pic:spPr>
                </pic:pic>
              </a:graphicData>
            </a:graphic>
          </wp:inline>
        </w:drawing>
      </w:r>
    </w:p>
    <w:p w:rsidR="00FA033D" w:rsidRPr="00FA033D" w:rsidRDefault="00FA033D" w:rsidP="00FA033D">
      <w:pPr>
        <w:autoSpaceDE w:val="0"/>
        <w:autoSpaceDN w:val="0"/>
        <w:adjustRightInd w:val="0"/>
        <w:ind w:firstLine="426"/>
        <w:jc w:val="both"/>
        <w:rPr>
          <w:rFonts w:eastAsia="Calibri"/>
          <w:color w:val="000000"/>
          <w:sz w:val="20"/>
          <w:szCs w:val="20"/>
          <w:lang w:eastAsia="en-US"/>
        </w:rPr>
      </w:pPr>
      <w:r w:rsidRPr="00FA033D">
        <w:rPr>
          <w:rFonts w:eastAsia="Calibri"/>
          <w:color w:val="000000"/>
          <w:sz w:val="20"/>
          <w:szCs w:val="20"/>
          <w:lang w:eastAsia="en-US"/>
        </w:rPr>
        <w:t xml:space="preserve">Данное упражнение развивает у </w:t>
      </w:r>
      <w:r w:rsidR="00344B4F">
        <w:rPr>
          <w:rFonts w:eastAsia="Calibri"/>
          <w:color w:val="000000"/>
          <w:sz w:val="20"/>
          <w:szCs w:val="20"/>
          <w:lang w:eastAsia="en-US"/>
        </w:rPr>
        <w:t xml:space="preserve">школьников </w:t>
      </w:r>
      <w:r w:rsidRPr="00FA033D">
        <w:rPr>
          <w:rFonts w:eastAsia="Calibri"/>
          <w:color w:val="000000"/>
          <w:sz w:val="20"/>
          <w:szCs w:val="20"/>
          <w:lang w:eastAsia="en-US"/>
        </w:rPr>
        <w:t xml:space="preserve">внимательность и усидчивость. Можно предложить учащимся вспомнить басни И.А. Крылова, героями которых являются волк, лиса, осёл и т.д. Также </w:t>
      </w:r>
      <w:r w:rsidR="00344B4F">
        <w:rPr>
          <w:rFonts w:eastAsia="Calibri"/>
          <w:color w:val="000000"/>
          <w:sz w:val="20"/>
          <w:szCs w:val="20"/>
          <w:lang w:eastAsia="en-US"/>
        </w:rPr>
        <w:t>целесообразно</w:t>
      </w:r>
      <w:r w:rsidRPr="00FA033D">
        <w:rPr>
          <w:rFonts w:eastAsia="Calibri"/>
          <w:color w:val="000000"/>
          <w:sz w:val="20"/>
          <w:szCs w:val="20"/>
          <w:lang w:eastAsia="en-US"/>
        </w:rPr>
        <w:t xml:space="preserve"> обратить внимание </w:t>
      </w:r>
      <w:r w:rsidR="00344B4F" w:rsidRPr="00344B4F">
        <w:rPr>
          <w:rFonts w:eastAsia="Calibri"/>
          <w:color w:val="000000"/>
          <w:sz w:val="20"/>
          <w:szCs w:val="20"/>
          <w:lang w:eastAsia="en-US"/>
        </w:rPr>
        <w:t>обучающихся</w:t>
      </w:r>
      <w:r w:rsidRPr="00FA033D">
        <w:rPr>
          <w:rFonts w:eastAsia="Calibri"/>
          <w:color w:val="000000"/>
          <w:sz w:val="20"/>
          <w:szCs w:val="20"/>
          <w:lang w:eastAsia="en-US"/>
        </w:rPr>
        <w:t xml:space="preserve"> на то</w:t>
      </w:r>
      <w:r w:rsidRPr="00FA033D">
        <w:rPr>
          <w:rFonts w:eastAsia="Calibri"/>
          <w:b/>
          <w:color w:val="000000"/>
          <w:sz w:val="20"/>
          <w:szCs w:val="20"/>
          <w:lang w:eastAsia="en-US"/>
        </w:rPr>
        <w:t xml:space="preserve">, </w:t>
      </w:r>
      <w:r w:rsidRPr="00FA033D">
        <w:rPr>
          <w:rFonts w:eastAsia="Calibri"/>
          <w:color w:val="000000"/>
          <w:sz w:val="20"/>
          <w:szCs w:val="20"/>
          <w:lang w:eastAsia="en-US"/>
        </w:rPr>
        <w:t>что в баснях часто действуют животные, в которых мы узнаем характеры людей, спросить, какие человеческие качества разоблачаются в баснях (волк – злоба, коварство, лиса – хитрость, осел – глупость и т. д.).</w:t>
      </w:r>
    </w:p>
    <w:p w:rsidR="00FA033D" w:rsidRPr="00FA033D" w:rsidRDefault="00FA033D" w:rsidP="00FA033D">
      <w:pPr>
        <w:autoSpaceDE w:val="0"/>
        <w:autoSpaceDN w:val="0"/>
        <w:adjustRightInd w:val="0"/>
        <w:ind w:firstLine="426"/>
        <w:jc w:val="both"/>
        <w:rPr>
          <w:rFonts w:eastAsia="Calibri"/>
          <w:color w:val="000000"/>
          <w:sz w:val="20"/>
          <w:szCs w:val="20"/>
          <w:lang w:eastAsia="en-US"/>
        </w:rPr>
      </w:pPr>
      <w:r w:rsidRPr="00FA033D">
        <w:rPr>
          <w:rFonts w:eastAsia="Calibri"/>
          <w:color w:val="000000"/>
          <w:sz w:val="20"/>
          <w:szCs w:val="20"/>
          <w:lang w:eastAsia="en-US"/>
        </w:rPr>
        <w:t>Интерактивное упражнение «Парочки». «Крылатые выражения из басен И.А. Крылова»</w:t>
      </w:r>
      <w:r w:rsidR="00344B4F" w:rsidRPr="00344B4F">
        <w:t xml:space="preserve"> </w:t>
      </w:r>
      <w:r w:rsidR="00344B4F" w:rsidRPr="00344B4F">
        <w:rPr>
          <w:rFonts w:eastAsia="Calibri"/>
          <w:color w:val="000000"/>
          <w:sz w:val="20"/>
          <w:szCs w:val="20"/>
          <w:lang w:eastAsia="en-US"/>
        </w:rPr>
        <w:t>(Рис.</w:t>
      </w:r>
      <w:r w:rsidR="00344B4F">
        <w:rPr>
          <w:rFonts w:eastAsia="Calibri"/>
          <w:color w:val="000000"/>
          <w:sz w:val="20"/>
          <w:szCs w:val="20"/>
          <w:lang w:eastAsia="en-US"/>
        </w:rPr>
        <w:t xml:space="preserve"> 6</w:t>
      </w:r>
      <w:r w:rsidR="00344B4F" w:rsidRPr="00344B4F">
        <w:rPr>
          <w:rFonts w:eastAsia="Calibri"/>
          <w:color w:val="000000"/>
          <w:sz w:val="20"/>
          <w:szCs w:val="20"/>
          <w:lang w:eastAsia="en-US"/>
        </w:rPr>
        <w:t xml:space="preserve">).  </w:t>
      </w:r>
    </w:p>
    <w:p w:rsidR="00344B4F" w:rsidRDefault="00FA033D" w:rsidP="00FA033D">
      <w:pPr>
        <w:autoSpaceDE w:val="0"/>
        <w:autoSpaceDN w:val="0"/>
        <w:adjustRightInd w:val="0"/>
        <w:ind w:firstLine="426"/>
        <w:jc w:val="both"/>
        <w:rPr>
          <w:rFonts w:eastAsia="Calibri"/>
          <w:color w:val="000000"/>
          <w:sz w:val="20"/>
          <w:szCs w:val="20"/>
          <w:lang w:eastAsia="en-US"/>
        </w:rPr>
      </w:pPr>
      <w:r w:rsidRPr="00FA033D">
        <w:rPr>
          <w:rFonts w:eastAsia="Calibri"/>
          <w:color w:val="000000"/>
          <w:sz w:val="20"/>
          <w:szCs w:val="20"/>
          <w:lang w:eastAsia="en-US"/>
        </w:rPr>
        <w:t xml:space="preserve">Ссылка на ресурс: </w:t>
      </w:r>
    </w:p>
    <w:p w:rsidR="00FA033D" w:rsidRPr="00FA033D" w:rsidRDefault="00FA033D" w:rsidP="00FA033D">
      <w:pPr>
        <w:autoSpaceDE w:val="0"/>
        <w:autoSpaceDN w:val="0"/>
        <w:adjustRightInd w:val="0"/>
        <w:ind w:firstLine="426"/>
        <w:jc w:val="both"/>
        <w:rPr>
          <w:rFonts w:eastAsia="Calibri"/>
          <w:color w:val="000000"/>
          <w:sz w:val="20"/>
          <w:szCs w:val="20"/>
          <w:lang w:eastAsia="en-US"/>
        </w:rPr>
      </w:pPr>
      <w:hyperlink r:id="rId15" w:history="1">
        <w:r w:rsidRPr="00FA033D">
          <w:rPr>
            <w:rFonts w:eastAsia="Calibri"/>
            <w:color w:val="0000FF"/>
            <w:sz w:val="20"/>
            <w:szCs w:val="20"/>
            <w:u w:val="single"/>
            <w:lang w:eastAsia="en-US"/>
          </w:rPr>
          <w:t>https://learningapps.org/display?v=pvgi2vhb321</w:t>
        </w:r>
      </w:hyperlink>
      <w:r w:rsidRPr="00FA033D">
        <w:rPr>
          <w:rFonts w:eastAsia="Calibri"/>
          <w:color w:val="000000"/>
          <w:sz w:val="20"/>
          <w:szCs w:val="20"/>
          <w:lang w:eastAsia="en-US"/>
        </w:rPr>
        <w:t xml:space="preserve"> </w:t>
      </w:r>
    </w:p>
    <w:p w:rsidR="00FA033D" w:rsidRDefault="00FA033D" w:rsidP="00FA033D">
      <w:pPr>
        <w:autoSpaceDE w:val="0"/>
        <w:autoSpaceDN w:val="0"/>
        <w:adjustRightInd w:val="0"/>
        <w:ind w:firstLine="426"/>
        <w:jc w:val="both"/>
        <w:rPr>
          <w:rFonts w:eastAsia="Calibri"/>
          <w:color w:val="000000"/>
          <w:sz w:val="20"/>
          <w:szCs w:val="20"/>
          <w:lang w:eastAsia="en-US"/>
        </w:rPr>
      </w:pPr>
      <w:r w:rsidRPr="00FA033D">
        <w:rPr>
          <w:rFonts w:eastAsia="Calibri"/>
          <w:color w:val="000000"/>
          <w:sz w:val="20"/>
          <w:szCs w:val="20"/>
          <w:lang w:eastAsia="en-US"/>
        </w:rPr>
        <w:t xml:space="preserve">Многие выражения из басен И.А. Крылова стали пословицами и поговорками. В данном упражнении учащимся предлагается задание соотнести начало и конец крылатых выражений из басен И.А. Крылова.  </w:t>
      </w:r>
    </w:p>
    <w:p w:rsidR="00344B4F" w:rsidRPr="00FA033D" w:rsidRDefault="00344B4F" w:rsidP="00FA033D">
      <w:pPr>
        <w:autoSpaceDE w:val="0"/>
        <w:autoSpaceDN w:val="0"/>
        <w:adjustRightInd w:val="0"/>
        <w:ind w:firstLine="426"/>
        <w:jc w:val="both"/>
        <w:rPr>
          <w:rFonts w:eastAsia="Calibri"/>
          <w:color w:val="000000"/>
          <w:sz w:val="20"/>
          <w:szCs w:val="20"/>
          <w:lang w:eastAsia="en-US"/>
        </w:rPr>
      </w:pPr>
      <w:r w:rsidRPr="00344B4F">
        <w:rPr>
          <w:rFonts w:eastAsia="Calibri"/>
          <w:color w:val="000000"/>
          <w:sz w:val="20"/>
          <w:szCs w:val="20"/>
          <w:lang w:eastAsia="en-US"/>
        </w:rPr>
        <w:t>Рис</w:t>
      </w:r>
      <w:r>
        <w:rPr>
          <w:rFonts w:eastAsia="Calibri"/>
          <w:color w:val="000000"/>
          <w:sz w:val="20"/>
          <w:szCs w:val="20"/>
          <w:lang w:eastAsia="en-US"/>
        </w:rPr>
        <w:t xml:space="preserve">унок </w:t>
      </w:r>
      <w:r w:rsidRPr="00344B4F">
        <w:rPr>
          <w:rFonts w:eastAsia="Calibri"/>
          <w:color w:val="000000"/>
          <w:sz w:val="20"/>
          <w:szCs w:val="20"/>
          <w:lang w:eastAsia="en-US"/>
        </w:rPr>
        <w:t>6</w:t>
      </w:r>
      <w:r>
        <w:rPr>
          <w:rFonts w:eastAsia="Calibri"/>
          <w:color w:val="000000"/>
          <w:sz w:val="20"/>
          <w:szCs w:val="20"/>
          <w:lang w:eastAsia="en-US"/>
        </w:rPr>
        <w:t>.</w:t>
      </w:r>
      <w:r w:rsidRPr="00344B4F">
        <w:rPr>
          <w:rFonts w:eastAsia="Calibri"/>
          <w:color w:val="000000"/>
          <w:sz w:val="20"/>
          <w:szCs w:val="20"/>
          <w:lang w:eastAsia="en-US"/>
        </w:rPr>
        <w:t xml:space="preserve"> Интерактивное упражнение «Парочки». «Крылатые выражения из басен И.А. Крылова»</w:t>
      </w:r>
      <w:r>
        <w:rPr>
          <w:rFonts w:eastAsia="Calibri"/>
          <w:color w:val="000000"/>
          <w:sz w:val="20"/>
          <w:szCs w:val="20"/>
          <w:lang w:eastAsia="en-US"/>
        </w:rPr>
        <w:t>.</w:t>
      </w:r>
      <w:r w:rsidRPr="00344B4F">
        <w:rPr>
          <w:rFonts w:eastAsia="Calibri"/>
          <w:color w:val="000000"/>
          <w:sz w:val="20"/>
          <w:szCs w:val="20"/>
          <w:lang w:eastAsia="en-US"/>
        </w:rPr>
        <w:t xml:space="preserve">  </w:t>
      </w:r>
    </w:p>
    <w:p w:rsidR="00FA033D" w:rsidRPr="00FA033D" w:rsidRDefault="001C67CE" w:rsidP="00344B4F">
      <w:pPr>
        <w:autoSpaceDE w:val="0"/>
        <w:autoSpaceDN w:val="0"/>
        <w:adjustRightInd w:val="0"/>
        <w:ind w:firstLine="426"/>
        <w:jc w:val="center"/>
        <w:rPr>
          <w:rFonts w:eastAsia="Calibri"/>
          <w:color w:val="000000"/>
          <w:sz w:val="20"/>
          <w:szCs w:val="20"/>
          <w:lang w:eastAsia="en-US"/>
        </w:rPr>
      </w:pPr>
      <w:r>
        <w:rPr>
          <w:rFonts w:eastAsia="Calibri"/>
          <w:noProof/>
          <w:color w:val="000000"/>
          <w:sz w:val="20"/>
          <w:szCs w:val="20"/>
        </w:rPr>
        <w:drawing>
          <wp:inline distT="0" distB="0" distL="0" distR="0">
            <wp:extent cx="3365500" cy="1885950"/>
            <wp:effectExtent l="0" t="0" r="6350" b="0"/>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65500" cy="1885950"/>
                    </a:xfrm>
                    <a:prstGeom prst="rect">
                      <a:avLst/>
                    </a:prstGeom>
                    <a:noFill/>
                    <a:ln>
                      <a:noFill/>
                    </a:ln>
                  </pic:spPr>
                </pic:pic>
              </a:graphicData>
            </a:graphic>
          </wp:inline>
        </w:drawing>
      </w:r>
    </w:p>
    <w:p w:rsidR="00FA033D" w:rsidRPr="00FA033D" w:rsidRDefault="00FA033D" w:rsidP="00344B4F">
      <w:pPr>
        <w:autoSpaceDE w:val="0"/>
        <w:autoSpaceDN w:val="0"/>
        <w:adjustRightInd w:val="0"/>
        <w:ind w:firstLine="426"/>
        <w:jc w:val="both"/>
        <w:rPr>
          <w:rFonts w:eastAsia="Calibri"/>
          <w:color w:val="000000"/>
          <w:sz w:val="20"/>
          <w:szCs w:val="20"/>
          <w:lang w:eastAsia="en-US"/>
        </w:rPr>
      </w:pPr>
      <w:r w:rsidRPr="00FA033D">
        <w:rPr>
          <w:rFonts w:eastAsia="Calibri"/>
          <w:color w:val="000000"/>
          <w:sz w:val="20"/>
          <w:szCs w:val="20"/>
          <w:lang w:eastAsia="en-US"/>
        </w:rPr>
        <w:t xml:space="preserve">Начало и конец крылатых выражений располагаются хаотично. При наведении курсора карточки открываются попарно. Если пара выбрана правильно, карточки остаются. Неверно выбранные карточки закрываются.   </w:t>
      </w:r>
    </w:p>
    <w:p w:rsidR="00FA033D" w:rsidRPr="00FA033D" w:rsidRDefault="00FA033D" w:rsidP="00FA033D">
      <w:pPr>
        <w:autoSpaceDE w:val="0"/>
        <w:autoSpaceDN w:val="0"/>
        <w:adjustRightInd w:val="0"/>
        <w:ind w:firstLine="426"/>
        <w:jc w:val="both"/>
        <w:rPr>
          <w:rFonts w:eastAsia="Calibri"/>
          <w:color w:val="000000"/>
          <w:sz w:val="20"/>
          <w:szCs w:val="20"/>
          <w:lang w:eastAsia="en-US"/>
        </w:rPr>
      </w:pPr>
      <w:r w:rsidRPr="00FA033D">
        <w:rPr>
          <w:rFonts w:eastAsia="Calibri"/>
          <w:color w:val="000000"/>
          <w:sz w:val="20"/>
          <w:szCs w:val="20"/>
          <w:lang w:eastAsia="en-US"/>
        </w:rPr>
        <w:t>Количество сделанных ходов просчитывается автоматически. Упражнение считается выполненным, если найдены все заданные пары. Можно предложить учащимся вспомнить или найти, из каких басен И.А. Крылова эти выражения, записать их в тетради</w:t>
      </w:r>
      <w:r w:rsidR="00344B4F">
        <w:rPr>
          <w:rFonts w:eastAsia="Calibri"/>
          <w:color w:val="000000"/>
          <w:sz w:val="20"/>
          <w:szCs w:val="20"/>
          <w:lang w:eastAsia="en-US"/>
        </w:rPr>
        <w:t>.</w:t>
      </w:r>
    </w:p>
    <w:p w:rsidR="00FA033D" w:rsidRPr="00FA033D" w:rsidRDefault="00FA033D" w:rsidP="00FA033D">
      <w:pPr>
        <w:autoSpaceDE w:val="0"/>
        <w:autoSpaceDN w:val="0"/>
        <w:adjustRightInd w:val="0"/>
        <w:ind w:firstLine="426"/>
        <w:jc w:val="both"/>
        <w:rPr>
          <w:rFonts w:eastAsia="Calibri"/>
          <w:color w:val="000000"/>
          <w:sz w:val="20"/>
          <w:szCs w:val="20"/>
          <w:lang w:eastAsia="en-US"/>
        </w:rPr>
      </w:pPr>
      <w:r w:rsidRPr="00FA033D">
        <w:rPr>
          <w:rFonts w:eastAsia="Calibri"/>
          <w:color w:val="000000"/>
          <w:sz w:val="20"/>
          <w:szCs w:val="20"/>
          <w:lang w:eastAsia="en-US"/>
        </w:rPr>
        <w:t>Интерактивное упражнение «Пазл «Угадай-ка». «Баснописцы и их произведения»</w:t>
      </w:r>
      <w:r w:rsidR="00344B4F" w:rsidRPr="00344B4F">
        <w:t xml:space="preserve"> </w:t>
      </w:r>
      <w:r w:rsidR="00915B77" w:rsidRPr="00915B77">
        <w:rPr>
          <w:sz w:val="20"/>
          <w:szCs w:val="20"/>
        </w:rPr>
        <w:t>(</w:t>
      </w:r>
      <w:r w:rsidR="00344B4F" w:rsidRPr="00344B4F">
        <w:rPr>
          <w:rFonts w:eastAsia="Calibri"/>
          <w:color w:val="000000"/>
          <w:sz w:val="20"/>
          <w:szCs w:val="20"/>
          <w:lang w:eastAsia="en-US"/>
        </w:rPr>
        <w:t xml:space="preserve">Рис. </w:t>
      </w:r>
      <w:r w:rsidR="00344B4F">
        <w:rPr>
          <w:rFonts w:eastAsia="Calibri"/>
          <w:color w:val="000000"/>
          <w:sz w:val="20"/>
          <w:szCs w:val="20"/>
          <w:lang w:eastAsia="en-US"/>
        </w:rPr>
        <w:t>7</w:t>
      </w:r>
      <w:r w:rsidR="00344B4F" w:rsidRPr="00344B4F">
        <w:rPr>
          <w:rFonts w:eastAsia="Calibri"/>
          <w:color w:val="000000"/>
          <w:sz w:val="20"/>
          <w:szCs w:val="20"/>
          <w:lang w:eastAsia="en-US"/>
        </w:rPr>
        <w:t xml:space="preserve">).  </w:t>
      </w:r>
    </w:p>
    <w:p w:rsidR="00344B4F" w:rsidRDefault="00FA033D" w:rsidP="00FA033D">
      <w:pPr>
        <w:autoSpaceDE w:val="0"/>
        <w:autoSpaceDN w:val="0"/>
        <w:adjustRightInd w:val="0"/>
        <w:ind w:firstLine="426"/>
        <w:jc w:val="both"/>
        <w:rPr>
          <w:rFonts w:eastAsia="Calibri"/>
          <w:color w:val="000000"/>
          <w:sz w:val="20"/>
          <w:szCs w:val="20"/>
          <w:lang w:eastAsia="en-US"/>
        </w:rPr>
      </w:pPr>
      <w:r w:rsidRPr="00FA033D">
        <w:rPr>
          <w:rFonts w:eastAsia="Calibri"/>
          <w:color w:val="000000"/>
          <w:sz w:val="20"/>
          <w:szCs w:val="20"/>
          <w:lang w:eastAsia="en-US"/>
        </w:rPr>
        <w:t xml:space="preserve">Ссылка на ресурс: </w:t>
      </w:r>
    </w:p>
    <w:p w:rsidR="00FA033D" w:rsidRPr="00FA033D" w:rsidRDefault="00FA033D" w:rsidP="00FA033D">
      <w:pPr>
        <w:autoSpaceDE w:val="0"/>
        <w:autoSpaceDN w:val="0"/>
        <w:adjustRightInd w:val="0"/>
        <w:ind w:firstLine="426"/>
        <w:jc w:val="both"/>
        <w:rPr>
          <w:rFonts w:eastAsia="Calibri"/>
          <w:color w:val="000000"/>
          <w:sz w:val="20"/>
          <w:szCs w:val="20"/>
          <w:lang w:eastAsia="en-US"/>
        </w:rPr>
      </w:pPr>
      <w:hyperlink r:id="rId17" w:history="1">
        <w:r w:rsidRPr="00FA033D">
          <w:rPr>
            <w:rFonts w:eastAsia="Calibri"/>
            <w:color w:val="0000FF"/>
            <w:sz w:val="20"/>
            <w:szCs w:val="20"/>
            <w:u w:val="single"/>
            <w:lang w:eastAsia="en-US"/>
          </w:rPr>
          <w:t>https://learningapps.org/display?v=pa8vbu9ga21</w:t>
        </w:r>
      </w:hyperlink>
      <w:r w:rsidRPr="00FA033D">
        <w:rPr>
          <w:rFonts w:eastAsia="Calibri"/>
          <w:color w:val="000000"/>
          <w:sz w:val="20"/>
          <w:szCs w:val="20"/>
          <w:lang w:eastAsia="en-US"/>
        </w:rPr>
        <w:t xml:space="preserve"> </w:t>
      </w:r>
    </w:p>
    <w:p w:rsidR="00915B77" w:rsidRDefault="00FA033D" w:rsidP="00FA033D">
      <w:pPr>
        <w:autoSpaceDE w:val="0"/>
        <w:autoSpaceDN w:val="0"/>
        <w:adjustRightInd w:val="0"/>
        <w:ind w:firstLine="426"/>
        <w:jc w:val="both"/>
        <w:rPr>
          <w:rFonts w:eastAsia="Calibri"/>
          <w:color w:val="000000"/>
          <w:sz w:val="20"/>
          <w:szCs w:val="20"/>
          <w:lang w:eastAsia="en-US"/>
        </w:rPr>
      </w:pPr>
      <w:r w:rsidRPr="00FA033D">
        <w:rPr>
          <w:rFonts w:eastAsia="Calibri"/>
          <w:color w:val="000000"/>
          <w:sz w:val="20"/>
          <w:szCs w:val="20"/>
          <w:lang w:eastAsia="en-US"/>
        </w:rPr>
        <w:t>Задание: соотнеси названия басен с именами их авторов</w:t>
      </w:r>
      <w:r w:rsidR="00915B77">
        <w:rPr>
          <w:rFonts w:eastAsia="Calibri"/>
          <w:color w:val="000000"/>
          <w:sz w:val="20"/>
          <w:szCs w:val="20"/>
          <w:lang w:eastAsia="en-US"/>
        </w:rPr>
        <w:t>.</w:t>
      </w:r>
      <w:r w:rsidRPr="00FA033D">
        <w:rPr>
          <w:rFonts w:eastAsia="Calibri"/>
          <w:color w:val="000000"/>
          <w:sz w:val="20"/>
          <w:szCs w:val="20"/>
          <w:lang w:eastAsia="en-US"/>
        </w:rPr>
        <w:t xml:space="preserve"> </w:t>
      </w:r>
    </w:p>
    <w:p w:rsidR="00FA033D" w:rsidRPr="00FA033D" w:rsidRDefault="00915B77" w:rsidP="00FA033D">
      <w:pPr>
        <w:autoSpaceDE w:val="0"/>
        <w:autoSpaceDN w:val="0"/>
        <w:adjustRightInd w:val="0"/>
        <w:ind w:firstLine="426"/>
        <w:jc w:val="both"/>
        <w:rPr>
          <w:rFonts w:eastAsia="Calibri"/>
          <w:color w:val="000000"/>
          <w:sz w:val="20"/>
          <w:szCs w:val="20"/>
          <w:lang w:eastAsia="en-US"/>
        </w:rPr>
      </w:pPr>
      <w:r>
        <w:rPr>
          <w:rFonts w:eastAsia="Calibri"/>
          <w:color w:val="000000"/>
          <w:sz w:val="20"/>
          <w:szCs w:val="20"/>
          <w:lang w:eastAsia="en-US"/>
        </w:rPr>
        <w:t>Р</w:t>
      </w:r>
      <w:r w:rsidR="00FA033D" w:rsidRPr="00FA033D">
        <w:rPr>
          <w:rFonts w:eastAsia="Calibri"/>
          <w:color w:val="000000"/>
          <w:sz w:val="20"/>
          <w:szCs w:val="20"/>
          <w:lang w:eastAsia="en-US"/>
        </w:rPr>
        <w:t>исунок</w:t>
      </w:r>
      <w:r>
        <w:rPr>
          <w:rFonts w:eastAsia="Calibri"/>
          <w:color w:val="000000"/>
          <w:sz w:val="20"/>
          <w:szCs w:val="20"/>
          <w:lang w:eastAsia="en-US"/>
        </w:rPr>
        <w:t xml:space="preserve"> 7</w:t>
      </w:r>
      <w:r w:rsidR="00FA033D" w:rsidRPr="00FA033D">
        <w:rPr>
          <w:rFonts w:eastAsia="Calibri"/>
          <w:color w:val="000000"/>
          <w:sz w:val="20"/>
          <w:szCs w:val="20"/>
          <w:lang w:eastAsia="en-US"/>
        </w:rPr>
        <w:t xml:space="preserve">. </w:t>
      </w:r>
      <w:r w:rsidRPr="00915B77">
        <w:rPr>
          <w:rFonts w:eastAsia="Calibri"/>
          <w:color w:val="000000"/>
          <w:sz w:val="20"/>
          <w:szCs w:val="20"/>
          <w:lang w:eastAsia="en-US"/>
        </w:rPr>
        <w:t>Интерактивное упражнение «Пазл «Угадай-ка». «Баснописцы и их произведения»</w:t>
      </w:r>
      <w:r>
        <w:rPr>
          <w:rFonts w:eastAsia="Calibri"/>
          <w:color w:val="000000"/>
          <w:sz w:val="20"/>
          <w:szCs w:val="20"/>
          <w:lang w:eastAsia="en-US"/>
        </w:rPr>
        <w:t>.</w:t>
      </w:r>
    </w:p>
    <w:p w:rsidR="00FA033D" w:rsidRPr="00FA033D" w:rsidRDefault="001C67CE" w:rsidP="00915B77">
      <w:pPr>
        <w:autoSpaceDE w:val="0"/>
        <w:autoSpaceDN w:val="0"/>
        <w:adjustRightInd w:val="0"/>
        <w:ind w:firstLine="426"/>
        <w:jc w:val="center"/>
        <w:rPr>
          <w:rFonts w:eastAsia="Calibri"/>
          <w:color w:val="000000"/>
          <w:sz w:val="20"/>
          <w:szCs w:val="20"/>
          <w:lang w:eastAsia="en-US"/>
        </w:rPr>
      </w:pPr>
      <w:r>
        <w:rPr>
          <w:rFonts w:eastAsia="Calibri"/>
          <w:noProof/>
          <w:color w:val="000000"/>
          <w:sz w:val="20"/>
          <w:szCs w:val="20"/>
        </w:rPr>
        <w:lastRenderedPageBreak/>
        <w:drawing>
          <wp:inline distT="0" distB="0" distL="0" distR="0">
            <wp:extent cx="3378200" cy="1822450"/>
            <wp:effectExtent l="0" t="0" r="0" b="6350"/>
            <wp:docPr id="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78200" cy="1822450"/>
                    </a:xfrm>
                    <a:prstGeom prst="rect">
                      <a:avLst/>
                    </a:prstGeom>
                    <a:noFill/>
                    <a:ln>
                      <a:noFill/>
                    </a:ln>
                  </pic:spPr>
                </pic:pic>
              </a:graphicData>
            </a:graphic>
          </wp:inline>
        </w:drawing>
      </w:r>
    </w:p>
    <w:p w:rsidR="00FA033D" w:rsidRPr="00FA033D" w:rsidRDefault="00FA033D" w:rsidP="00FA033D">
      <w:pPr>
        <w:autoSpaceDE w:val="0"/>
        <w:autoSpaceDN w:val="0"/>
        <w:adjustRightInd w:val="0"/>
        <w:ind w:firstLine="426"/>
        <w:jc w:val="both"/>
        <w:rPr>
          <w:rFonts w:eastAsia="Calibri"/>
          <w:color w:val="000000"/>
          <w:sz w:val="20"/>
          <w:szCs w:val="20"/>
          <w:lang w:eastAsia="en-US"/>
        </w:rPr>
      </w:pPr>
      <w:r w:rsidRPr="00FA033D">
        <w:rPr>
          <w:rFonts w:eastAsia="Calibri"/>
          <w:color w:val="000000"/>
          <w:sz w:val="20"/>
          <w:szCs w:val="20"/>
          <w:lang w:eastAsia="en-US"/>
        </w:rPr>
        <w:t>Для пазла подобрана иллюстрация-коллаж к басням И.А. Крылова. Если правильно соотнесено название басни и имя ее автора, пазл открывается. Если сделан неверный выбор, выходит предупреждение о неправильном ответе и предлагается попытка выполнить предложенное задание ещё раз.</w:t>
      </w:r>
    </w:p>
    <w:p w:rsidR="00FA033D" w:rsidRPr="00FA033D" w:rsidRDefault="00FA033D" w:rsidP="00FA033D">
      <w:pPr>
        <w:autoSpaceDE w:val="0"/>
        <w:autoSpaceDN w:val="0"/>
        <w:adjustRightInd w:val="0"/>
        <w:ind w:firstLine="426"/>
        <w:jc w:val="both"/>
        <w:rPr>
          <w:rFonts w:eastAsia="Calibri"/>
          <w:color w:val="000000"/>
          <w:sz w:val="20"/>
          <w:szCs w:val="20"/>
          <w:lang w:eastAsia="en-US"/>
        </w:rPr>
      </w:pPr>
      <w:r w:rsidRPr="00FA033D">
        <w:rPr>
          <w:rFonts w:eastAsia="Calibri"/>
          <w:color w:val="000000"/>
          <w:sz w:val="20"/>
          <w:szCs w:val="20"/>
          <w:lang w:eastAsia="en-US"/>
        </w:rPr>
        <w:t>При верном выполнении задания выходит надпись-поздравление</w:t>
      </w:r>
      <w:r w:rsidR="00915B77">
        <w:rPr>
          <w:rFonts w:eastAsia="Calibri"/>
          <w:color w:val="000000"/>
          <w:sz w:val="20"/>
          <w:szCs w:val="20"/>
          <w:lang w:eastAsia="en-US"/>
        </w:rPr>
        <w:t xml:space="preserve"> </w:t>
      </w:r>
      <w:r w:rsidRPr="00FA033D">
        <w:rPr>
          <w:rFonts w:eastAsia="Calibri"/>
          <w:color w:val="000000"/>
          <w:sz w:val="20"/>
          <w:szCs w:val="20"/>
          <w:lang w:eastAsia="en-US"/>
        </w:rPr>
        <w:t>и собирается пазл (Рис</w:t>
      </w:r>
      <w:r w:rsidR="00915B77">
        <w:rPr>
          <w:rFonts w:eastAsia="Calibri"/>
          <w:color w:val="000000"/>
          <w:sz w:val="20"/>
          <w:szCs w:val="20"/>
          <w:lang w:eastAsia="en-US"/>
        </w:rPr>
        <w:t>.</w:t>
      </w:r>
      <w:r w:rsidRPr="00FA033D">
        <w:rPr>
          <w:rFonts w:eastAsia="Calibri"/>
          <w:color w:val="000000"/>
          <w:sz w:val="20"/>
          <w:szCs w:val="20"/>
          <w:lang w:eastAsia="en-US"/>
        </w:rPr>
        <w:t xml:space="preserve"> </w:t>
      </w:r>
      <w:r w:rsidR="00915B77">
        <w:rPr>
          <w:rFonts w:eastAsia="Calibri"/>
          <w:color w:val="000000"/>
          <w:sz w:val="20"/>
          <w:szCs w:val="20"/>
          <w:lang w:eastAsia="en-US"/>
        </w:rPr>
        <w:t>8</w:t>
      </w:r>
      <w:r w:rsidRPr="00FA033D">
        <w:rPr>
          <w:rFonts w:eastAsia="Calibri"/>
          <w:color w:val="000000"/>
          <w:sz w:val="20"/>
          <w:szCs w:val="20"/>
          <w:lang w:eastAsia="en-US"/>
        </w:rPr>
        <w:t xml:space="preserve">).  </w:t>
      </w:r>
    </w:p>
    <w:p w:rsidR="00FA033D" w:rsidRDefault="00FA033D" w:rsidP="00FA033D">
      <w:pPr>
        <w:autoSpaceDE w:val="0"/>
        <w:autoSpaceDN w:val="0"/>
        <w:adjustRightInd w:val="0"/>
        <w:ind w:firstLine="426"/>
        <w:jc w:val="both"/>
        <w:rPr>
          <w:rFonts w:eastAsia="Calibri"/>
          <w:color w:val="000000"/>
          <w:sz w:val="20"/>
          <w:szCs w:val="20"/>
          <w:lang w:eastAsia="en-US"/>
        </w:rPr>
      </w:pPr>
      <w:r w:rsidRPr="00FA033D">
        <w:rPr>
          <w:rFonts w:eastAsia="Calibri"/>
          <w:color w:val="000000"/>
          <w:sz w:val="20"/>
          <w:szCs w:val="20"/>
          <w:lang w:eastAsia="en-US"/>
        </w:rPr>
        <w:t xml:space="preserve">Данное упражнение направлено на систематизацию знаний учащихся, позволяет провести аналогии между баснями И.А. Крылова и произведениями Эзопа, Федра, Ж. де Лафонтена. </w:t>
      </w:r>
    </w:p>
    <w:p w:rsidR="00915B77" w:rsidRDefault="00915B77" w:rsidP="00FA033D">
      <w:pPr>
        <w:autoSpaceDE w:val="0"/>
        <w:autoSpaceDN w:val="0"/>
        <w:adjustRightInd w:val="0"/>
        <w:ind w:firstLine="426"/>
        <w:jc w:val="both"/>
        <w:rPr>
          <w:rFonts w:eastAsia="Calibri"/>
          <w:color w:val="000000"/>
          <w:sz w:val="20"/>
          <w:szCs w:val="20"/>
          <w:lang w:eastAsia="en-US"/>
        </w:rPr>
      </w:pPr>
      <w:r w:rsidRPr="00915B77">
        <w:rPr>
          <w:rFonts w:eastAsia="Calibri"/>
          <w:color w:val="000000"/>
          <w:sz w:val="20"/>
          <w:szCs w:val="20"/>
          <w:lang w:eastAsia="en-US"/>
        </w:rPr>
        <w:t xml:space="preserve">Рисунок 8.  </w:t>
      </w:r>
      <w:r>
        <w:rPr>
          <w:rFonts w:eastAsia="Calibri"/>
          <w:color w:val="000000"/>
          <w:sz w:val="20"/>
          <w:szCs w:val="20"/>
          <w:lang w:eastAsia="en-US"/>
        </w:rPr>
        <w:t>Проверка выполнения и</w:t>
      </w:r>
      <w:r w:rsidRPr="00915B77">
        <w:rPr>
          <w:rFonts w:eastAsia="Calibri"/>
          <w:color w:val="000000"/>
          <w:sz w:val="20"/>
          <w:szCs w:val="20"/>
          <w:lang w:eastAsia="en-US"/>
        </w:rPr>
        <w:t>нтерактивно</w:t>
      </w:r>
      <w:r>
        <w:rPr>
          <w:rFonts w:eastAsia="Calibri"/>
          <w:color w:val="000000"/>
          <w:sz w:val="20"/>
          <w:szCs w:val="20"/>
          <w:lang w:eastAsia="en-US"/>
        </w:rPr>
        <w:t>го</w:t>
      </w:r>
      <w:r w:rsidRPr="00915B77">
        <w:rPr>
          <w:rFonts w:eastAsia="Calibri"/>
          <w:color w:val="000000"/>
          <w:sz w:val="20"/>
          <w:szCs w:val="20"/>
          <w:lang w:eastAsia="en-US"/>
        </w:rPr>
        <w:t xml:space="preserve"> упражнени</w:t>
      </w:r>
      <w:r>
        <w:rPr>
          <w:rFonts w:eastAsia="Calibri"/>
          <w:color w:val="000000"/>
          <w:sz w:val="20"/>
          <w:szCs w:val="20"/>
          <w:lang w:eastAsia="en-US"/>
        </w:rPr>
        <w:t>я</w:t>
      </w:r>
      <w:r w:rsidRPr="00915B77">
        <w:rPr>
          <w:rFonts w:eastAsia="Calibri"/>
          <w:color w:val="000000"/>
          <w:sz w:val="20"/>
          <w:szCs w:val="20"/>
          <w:lang w:eastAsia="en-US"/>
        </w:rPr>
        <w:t xml:space="preserve"> «Пазл «Угадай-ка». «Баснописцы и их произведения»</w:t>
      </w:r>
      <w:r>
        <w:rPr>
          <w:rFonts w:eastAsia="Calibri"/>
          <w:color w:val="000000"/>
          <w:sz w:val="20"/>
          <w:szCs w:val="20"/>
          <w:lang w:eastAsia="en-US"/>
        </w:rPr>
        <w:t>.</w:t>
      </w:r>
    </w:p>
    <w:p w:rsidR="00FA033D" w:rsidRPr="00FA033D" w:rsidRDefault="001C67CE" w:rsidP="00915B77">
      <w:pPr>
        <w:autoSpaceDE w:val="0"/>
        <w:autoSpaceDN w:val="0"/>
        <w:adjustRightInd w:val="0"/>
        <w:ind w:firstLine="426"/>
        <w:jc w:val="center"/>
        <w:rPr>
          <w:rFonts w:eastAsia="Calibri"/>
          <w:color w:val="000000"/>
          <w:sz w:val="20"/>
          <w:szCs w:val="20"/>
          <w:lang w:eastAsia="en-US"/>
        </w:rPr>
      </w:pPr>
      <w:r>
        <w:rPr>
          <w:rFonts w:eastAsia="Calibri"/>
          <w:noProof/>
          <w:color w:val="000000"/>
          <w:sz w:val="20"/>
          <w:szCs w:val="20"/>
        </w:rPr>
        <w:drawing>
          <wp:inline distT="0" distB="0" distL="0" distR="0">
            <wp:extent cx="3473450" cy="1860550"/>
            <wp:effectExtent l="0" t="0" r="0" b="6350"/>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73450" cy="1860550"/>
                    </a:xfrm>
                    <a:prstGeom prst="rect">
                      <a:avLst/>
                    </a:prstGeom>
                    <a:noFill/>
                    <a:ln>
                      <a:noFill/>
                    </a:ln>
                  </pic:spPr>
                </pic:pic>
              </a:graphicData>
            </a:graphic>
          </wp:inline>
        </w:drawing>
      </w:r>
    </w:p>
    <w:p w:rsidR="00FA033D" w:rsidRPr="00FA033D" w:rsidRDefault="00FA033D" w:rsidP="00FA033D">
      <w:pPr>
        <w:autoSpaceDE w:val="0"/>
        <w:autoSpaceDN w:val="0"/>
        <w:adjustRightInd w:val="0"/>
        <w:ind w:firstLine="426"/>
        <w:jc w:val="both"/>
        <w:rPr>
          <w:rFonts w:eastAsia="Calibri"/>
          <w:color w:val="000000"/>
          <w:sz w:val="20"/>
          <w:szCs w:val="20"/>
          <w:lang w:eastAsia="en-US"/>
        </w:rPr>
      </w:pPr>
      <w:r w:rsidRPr="00FA033D">
        <w:rPr>
          <w:rFonts w:eastAsia="Calibri"/>
          <w:color w:val="000000"/>
          <w:sz w:val="20"/>
          <w:szCs w:val="20"/>
          <w:lang w:eastAsia="en-US"/>
        </w:rPr>
        <w:t>Интерактивное упражнение «Викторина «Басни»</w:t>
      </w:r>
      <w:r w:rsidR="00915B77" w:rsidRPr="00915B77">
        <w:t xml:space="preserve"> </w:t>
      </w:r>
      <w:r w:rsidR="00915B77" w:rsidRPr="00915B77">
        <w:rPr>
          <w:rFonts w:eastAsia="Calibri"/>
          <w:color w:val="000000"/>
          <w:sz w:val="20"/>
          <w:szCs w:val="20"/>
          <w:lang w:eastAsia="en-US"/>
        </w:rPr>
        <w:t xml:space="preserve">(Рис. </w:t>
      </w:r>
      <w:r w:rsidR="00915B77">
        <w:rPr>
          <w:rFonts w:eastAsia="Calibri"/>
          <w:color w:val="000000"/>
          <w:sz w:val="20"/>
          <w:szCs w:val="20"/>
          <w:lang w:eastAsia="en-US"/>
        </w:rPr>
        <w:t>9</w:t>
      </w:r>
      <w:r w:rsidR="00915B77" w:rsidRPr="00915B77">
        <w:rPr>
          <w:rFonts w:eastAsia="Calibri"/>
          <w:color w:val="000000"/>
          <w:sz w:val="20"/>
          <w:szCs w:val="20"/>
          <w:lang w:eastAsia="en-US"/>
        </w:rPr>
        <w:t xml:space="preserve">).  </w:t>
      </w:r>
    </w:p>
    <w:p w:rsidR="00915B77" w:rsidRDefault="00FA033D" w:rsidP="00FA033D">
      <w:pPr>
        <w:autoSpaceDE w:val="0"/>
        <w:autoSpaceDN w:val="0"/>
        <w:adjustRightInd w:val="0"/>
        <w:ind w:firstLine="426"/>
        <w:jc w:val="both"/>
        <w:rPr>
          <w:rFonts w:eastAsia="Calibri"/>
          <w:color w:val="000000"/>
          <w:sz w:val="20"/>
          <w:szCs w:val="20"/>
          <w:lang w:eastAsia="en-US"/>
        </w:rPr>
      </w:pPr>
      <w:r w:rsidRPr="00FA033D">
        <w:rPr>
          <w:rFonts w:eastAsia="Calibri"/>
          <w:color w:val="000000"/>
          <w:sz w:val="20"/>
          <w:szCs w:val="20"/>
          <w:lang w:eastAsia="en-US"/>
        </w:rPr>
        <w:t xml:space="preserve">Ссылка на ресурс: </w:t>
      </w:r>
    </w:p>
    <w:p w:rsidR="00FA033D" w:rsidRPr="00FA033D" w:rsidRDefault="00FA033D" w:rsidP="00FA033D">
      <w:pPr>
        <w:autoSpaceDE w:val="0"/>
        <w:autoSpaceDN w:val="0"/>
        <w:adjustRightInd w:val="0"/>
        <w:ind w:firstLine="426"/>
        <w:jc w:val="both"/>
        <w:rPr>
          <w:rFonts w:eastAsia="Calibri"/>
          <w:color w:val="000000"/>
          <w:sz w:val="20"/>
          <w:szCs w:val="20"/>
          <w:lang w:eastAsia="en-US"/>
        </w:rPr>
      </w:pPr>
      <w:hyperlink r:id="rId20" w:history="1">
        <w:r w:rsidRPr="00FA033D">
          <w:rPr>
            <w:rFonts w:eastAsia="Calibri"/>
            <w:color w:val="0000FF"/>
            <w:sz w:val="20"/>
            <w:szCs w:val="20"/>
            <w:u w:val="single"/>
            <w:lang w:eastAsia="en-US"/>
          </w:rPr>
          <w:t>https://learningapps.org/display?v=p12adedxk21</w:t>
        </w:r>
      </w:hyperlink>
      <w:r w:rsidRPr="00FA033D">
        <w:rPr>
          <w:rFonts w:eastAsia="Calibri"/>
          <w:color w:val="000000"/>
          <w:sz w:val="20"/>
          <w:szCs w:val="20"/>
          <w:lang w:eastAsia="en-US"/>
        </w:rPr>
        <w:t xml:space="preserve"> </w:t>
      </w:r>
    </w:p>
    <w:p w:rsidR="00FA033D" w:rsidRDefault="00FA033D" w:rsidP="00FA033D">
      <w:pPr>
        <w:autoSpaceDE w:val="0"/>
        <w:autoSpaceDN w:val="0"/>
        <w:adjustRightInd w:val="0"/>
        <w:ind w:firstLine="426"/>
        <w:jc w:val="both"/>
        <w:rPr>
          <w:rFonts w:eastAsia="Calibri"/>
          <w:color w:val="000000"/>
          <w:sz w:val="20"/>
          <w:szCs w:val="20"/>
          <w:lang w:eastAsia="en-US"/>
        </w:rPr>
      </w:pPr>
      <w:r w:rsidRPr="00FA033D">
        <w:rPr>
          <w:rFonts w:eastAsia="Calibri"/>
          <w:color w:val="000000"/>
          <w:sz w:val="20"/>
          <w:szCs w:val="20"/>
          <w:lang w:eastAsia="en-US"/>
        </w:rPr>
        <w:t>Задание: ответь на предложенные вопросы</w:t>
      </w:r>
      <w:r w:rsidR="00915B77">
        <w:rPr>
          <w:rFonts w:eastAsia="Calibri"/>
          <w:color w:val="000000"/>
          <w:sz w:val="20"/>
          <w:szCs w:val="20"/>
          <w:lang w:eastAsia="en-US"/>
        </w:rPr>
        <w:t>.</w:t>
      </w:r>
      <w:r w:rsidRPr="00FA033D">
        <w:rPr>
          <w:rFonts w:eastAsia="Calibri"/>
          <w:color w:val="000000"/>
          <w:sz w:val="20"/>
          <w:szCs w:val="20"/>
          <w:lang w:eastAsia="en-US"/>
        </w:rPr>
        <w:t xml:space="preserve"> </w:t>
      </w:r>
    </w:p>
    <w:p w:rsidR="00915B77" w:rsidRPr="00FA033D" w:rsidRDefault="00915B77" w:rsidP="00FA033D">
      <w:pPr>
        <w:autoSpaceDE w:val="0"/>
        <w:autoSpaceDN w:val="0"/>
        <w:adjustRightInd w:val="0"/>
        <w:ind w:firstLine="426"/>
        <w:jc w:val="both"/>
        <w:rPr>
          <w:rFonts w:eastAsia="Calibri"/>
          <w:color w:val="000000"/>
          <w:sz w:val="20"/>
          <w:szCs w:val="20"/>
          <w:lang w:eastAsia="en-US"/>
        </w:rPr>
      </w:pPr>
      <w:r w:rsidRPr="00915B77">
        <w:rPr>
          <w:rFonts w:eastAsia="Calibri"/>
          <w:color w:val="000000"/>
          <w:sz w:val="20"/>
          <w:szCs w:val="20"/>
          <w:lang w:eastAsia="en-US"/>
        </w:rPr>
        <w:lastRenderedPageBreak/>
        <w:t>Рисунок</w:t>
      </w:r>
      <w:r>
        <w:rPr>
          <w:rFonts w:eastAsia="Calibri"/>
          <w:color w:val="000000"/>
          <w:sz w:val="20"/>
          <w:szCs w:val="20"/>
          <w:lang w:eastAsia="en-US"/>
        </w:rPr>
        <w:t xml:space="preserve"> 9</w:t>
      </w:r>
      <w:r w:rsidRPr="00915B77">
        <w:rPr>
          <w:rFonts w:eastAsia="Calibri"/>
          <w:color w:val="000000"/>
          <w:sz w:val="20"/>
          <w:szCs w:val="20"/>
          <w:lang w:eastAsia="en-US"/>
        </w:rPr>
        <w:t>.  Интерактивное упражнение «Викторина «Басни»</w:t>
      </w:r>
      <w:r>
        <w:rPr>
          <w:rFonts w:eastAsia="Calibri"/>
          <w:color w:val="000000"/>
          <w:sz w:val="20"/>
          <w:szCs w:val="20"/>
          <w:lang w:eastAsia="en-US"/>
        </w:rPr>
        <w:t>.</w:t>
      </w:r>
    </w:p>
    <w:p w:rsidR="00FA033D" w:rsidRPr="00FA033D" w:rsidRDefault="001C67CE" w:rsidP="00915B77">
      <w:pPr>
        <w:autoSpaceDE w:val="0"/>
        <w:autoSpaceDN w:val="0"/>
        <w:adjustRightInd w:val="0"/>
        <w:ind w:firstLine="426"/>
        <w:jc w:val="center"/>
        <w:rPr>
          <w:rFonts w:eastAsia="Calibri"/>
          <w:color w:val="000000"/>
          <w:sz w:val="20"/>
          <w:szCs w:val="20"/>
          <w:lang w:eastAsia="en-US"/>
        </w:rPr>
      </w:pPr>
      <w:r>
        <w:rPr>
          <w:rFonts w:eastAsia="Calibri"/>
          <w:noProof/>
          <w:color w:val="000000"/>
          <w:sz w:val="20"/>
          <w:szCs w:val="20"/>
        </w:rPr>
        <w:drawing>
          <wp:inline distT="0" distB="0" distL="0" distR="0">
            <wp:extent cx="3346450" cy="1885950"/>
            <wp:effectExtent l="0" t="0" r="6350" b="0"/>
            <wp:docPr id="1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46450" cy="1885950"/>
                    </a:xfrm>
                    <a:prstGeom prst="rect">
                      <a:avLst/>
                    </a:prstGeom>
                    <a:noFill/>
                    <a:ln>
                      <a:noFill/>
                    </a:ln>
                  </pic:spPr>
                </pic:pic>
              </a:graphicData>
            </a:graphic>
          </wp:inline>
        </w:drawing>
      </w:r>
    </w:p>
    <w:p w:rsidR="00FA033D" w:rsidRPr="00FA033D" w:rsidRDefault="00FA033D" w:rsidP="00FA033D">
      <w:pPr>
        <w:autoSpaceDE w:val="0"/>
        <w:autoSpaceDN w:val="0"/>
        <w:adjustRightInd w:val="0"/>
        <w:ind w:firstLine="426"/>
        <w:jc w:val="both"/>
        <w:rPr>
          <w:rFonts w:eastAsia="Calibri"/>
          <w:color w:val="000000"/>
          <w:sz w:val="20"/>
          <w:szCs w:val="20"/>
          <w:lang w:eastAsia="en-US"/>
        </w:rPr>
      </w:pPr>
      <w:r w:rsidRPr="00FA033D">
        <w:rPr>
          <w:rFonts w:eastAsia="Calibri"/>
          <w:color w:val="000000"/>
          <w:sz w:val="20"/>
          <w:szCs w:val="20"/>
          <w:lang w:eastAsia="en-US"/>
        </w:rPr>
        <w:t>Викторина состоит из 11 вопросов</w:t>
      </w:r>
      <w:r w:rsidR="00915B77">
        <w:rPr>
          <w:rFonts w:eastAsia="Calibri"/>
          <w:color w:val="000000"/>
          <w:sz w:val="20"/>
          <w:szCs w:val="20"/>
          <w:lang w:eastAsia="en-US"/>
        </w:rPr>
        <w:t xml:space="preserve">. </w:t>
      </w:r>
      <w:r w:rsidRPr="00FA033D">
        <w:rPr>
          <w:rFonts w:eastAsia="Calibri"/>
          <w:color w:val="000000"/>
          <w:sz w:val="20"/>
          <w:szCs w:val="20"/>
          <w:lang w:eastAsia="en-US"/>
        </w:rPr>
        <w:t>Проверка ответов, продвижение от предыдущего вопроса к следующему осуществляется при нажатии на синюю кнопку в правом нижнем углу. Верные ответы выделяются зеленым цветом.</w:t>
      </w:r>
    </w:p>
    <w:p w:rsidR="00FA033D" w:rsidRDefault="00FA033D" w:rsidP="00FA033D">
      <w:pPr>
        <w:autoSpaceDE w:val="0"/>
        <w:autoSpaceDN w:val="0"/>
        <w:adjustRightInd w:val="0"/>
        <w:ind w:firstLine="426"/>
        <w:jc w:val="both"/>
        <w:rPr>
          <w:rFonts w:eastAsia="Calibri"/>
          <w:color w:val="000000"/>
          <w:sz w:val="20"/>
          <w:szCs w:val="20"/>
          <w:lang w:eastAsia="en-US"/>
        </w:rPr>
      </w:pPr>
      <w:r w:rsidRPr="00FA033D">
        <w:rPr>
          <w:rFonts w:eastAsia="Calibri"/>
          <w:color w:val="000000"/>
          <w:sz w:val="20"/>
          <w:szCs w:val="20"/>
          <w:lang w:eastAsia="en-US"/>
        </w:rPr>
        <w:t>По завершении выполнения задания автоматически выходит количество и процент правильных ответов (Рис</w:t>
      </w:r>
      <w:r w:rsidR="00915B77">
        <w:rPr>
          <w:rFonts w:eastAsia="Calibri"/>
          <w:color w:val="000000"/>
          <w:sz w:val="20"/>
          <w:szCs w:val="20"/>
          <w:lang w:eastAsia="en-US"/>
        </w:rPr>
        <w:t>.</w:t>
      </w:r>
      <w:r w:rsidRPr="00FA033D">
        <w:rPr>
          <w:rFonts w:eastAsia="Calibri"/>
          <w:color w:val="000000"/>
          <w:sz w:val="20"/>
          <w:szCs w:val="20"/>
          <w:lang w:eastAsia="en-US"/>
        </w:rPr>
        <w:t xml:space="preserve"> 1</w:t>
      </w:r>
      <w:r w:rsidR="00915B77">
        <w:rPr>
          <w:rFonts w:eastAsia="Calibri"/>
          <w:color w:val="000000"/>
          <w:sz w:val="20"/>
          <w:szCs w:val="20"/>
          <w:lang w:eastAsia="en-US"/>
        </w:rPr>
        <w:t>0</w:t>
      </w:r>
      <w:r w:rsidRPr="00FA033D">
        <w:rPr>
          <w:rFonts w:eastAsia="Calibri"/>
          <w:color w:val="000000"/>
          <w:sz w:val="20"/>
          <w:szCs w:val="20"/>
          <w:lang w:eastAsia="en-US"/>
        </w:rPr>
        <w:t xml:space="preserve">).  </w:t>
      </w:r>
    </w:p>
    <w:p w:rsidR="00915B77" w:rsidRDefault="00915B77" w:rsidP="00FA033D">
      <w:pPr>
        <w:autoSpaceDE w:val="0"/>
        <w:autoSpaceDN w:val="0"/>
        <w:adjustRightInd w:val="0"/>
        <w:ind w:firstLine="426"/>
        <w:jc w:val="both"/>
        <w:rPr>
          <w:rFonts w:eastAsia="Calibri"/>
          <w:color w:val="000000"/>
          <w:sz w:val="20"/>
          <w:szCs w:val="20"/>
          <w:lang w:eastAsia="en-US"/>
        </w:rPr>
      </w:pPr>
      <w:r w:rsidRPr="00915B77">
        <w:rPr>
          <w:rFonts w:eastAsia="Calibri"/>
          <w:color w:val="000000"/>
          <w:sz w:val="20"/>
          <w:szCs w:val="20"/>
          <w:lang w:eastAsia="en-US"/>
        </w:rPr>
        <w:t xml:space="preserve">Рисунок </w:t>
      </w:r>
      <w:r>
        <w:rPr>
          <w:rFonts w:eastAsia="Calibri"/>
          <w:color w:val="000000"/>
          <w:sz w:val="20"/>
          <w:szCs w:val="20"/>
          <w:lang w:eastAsia="en-US"/>
        </w:rPr>
        <w:t>10. Проверка выполнения и</w:t>
      </w:r>
      <w:r w:rsidRPr="00915B77">
        <w:rPr>
          <w:rFonts w:eastAsia="Calibri"/>
          <w:color w:val="000000"/>
          <w:sz w:val="20"/>
          <w:szCs w:val="20"/>
          <w:lang w:eastAsia="en-US"/>
        </w:rPr>
        <w:t>нтерактивно</w:t>
      </w:r>
      <w:r>
        <w:rPr>
          <w:rFonts w:eastAsia="Calibri"/>
          <w:color w:val="000000"/>
          <w:sz w:val="20"/>
          <w:szCs w:val="20"/>
          <w:lang w:eastAsia="en-US"/>
        </w:rPr>
        <w:t>го</w:t>
      </w:r>
      <w:r w:rsidRPr="00915B77">
        <w:rPr>
          <w:rFonts w:eastAsia="Calibri"/>
          <w:color w:val="000000"/>
          <w:sz w:val="20"/>
          <w:szCs w:val="20"/>
          <w:lang w:eastAsia="en-US"/>
        </w:rPr>
        <w:t xml:space="preserve"> упражнени</w:t>
      </w:r>
      <w:r>
        <w:rPr>
          <w:rFonts w:eastAsia="Calibri"/>
          <w:color w:val="000000"/>
          <w:sz w:val="20"/>
          <w:szCs w:val="20"/>
          <w:lang w:eastAsia="en-US"/>
        </w:rPr>
        <w:t>я</w:t>
      </w:r>
      <w:r w:rsidRPr="00915B77">
        <w:rPr>
          <w:rFonts w:eastAsia="Calibri"/>
          <w:color w:val="000000"/>
          <w:sz w:val="20"/>
          <w:szCs w:val="20"/>
          <w:lang w:eastAsia="en-US"/>
        </w:rPr>
        <w:t xml:space="preserve"> «Викторина «Басни».</w:t>
      </w:r>
    </w:p>
    <w:p w:rsidR="00FA033D" w:rsidRPr="00FA033D" w:rsidRDefault="001C67CE" w:rsidP="00915B77">
      <w:pPr>
        <w:autoSpaceDE w:val="0"/>
        <w:autoSpaceDN w:val="0"/>
        <w:adjustRightInd w:val="0"/>
        <w:ind w:firstLine="426"/>
        <w:jc w:val="center"/>
        <w:rPr>
          <w:rFonts w:eastAsia="Calibri"/>
          <w:color w:val="000000"/>
          <w:sz w:val="20"/>
          <w:szCs w:val="20"/>
          <w:lang w:eastAsia="en-US"/>
        </w:rPr>
      </w:pPr>
      <w:r>
        <w:rPr>
          <w:rFonts w:eastAsia="Calibri"/>
          <w:noProof/>
          <w:color w:val="000000"/>
          <w:sz w:val="20"/>
          <w:szCs w:val="20"/>
        </w:rPr>
        <w:drawing>
          <wp:inline distT="0" distB="0" distL="0" distR="0">
            <wp:extent cx="3416300" cy="1936750"/>
            <wp:effectExtent l="0" t="0" r="0" b="6350"/>
            <wp:docPr id="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16300" cy="1936750"/>
                    </a:xfrm>
                    <a:prstGeom prst="rect">
                      <a:avLst/>
                    </a:prstGeom>
                    <a:noFill/>
                    <a:ln>
                      <a:noFill/>
                    </a:ln>
                  </pic:spPr>
                </pic:pic>
              </a:graphicData>
            </a:graphic>
          </wp:inline>
        </w:drawing>
      </w:r>
    </w:p>
    <w:p w:rsidR="00FA033D" w:rsidRPr="00FA033D" w:rsidRDefault="00915B77" w:rsidP="00FA033D">
      <w:pPr>
        <w:tabs>
          <w:tab w:val="left" w:pos="269"/>
        </w:tabs>
        <w:ind w:right="-1" w:firstLine="426"/>
        <w:jc w:val="both"/>
        <w:rPr>
          <w:rFonts w:eastAsia="Calibri"/>
          <w:noProof/>
          <w:sz w:val="20"/>
          <w:szCs w:val="20"/>
          <w:lang w:eastAsia="en-US"/>
        </w:rPr>
      </w:pPr>
      <w:r>
        <w:rPr>
          <w:rFonts w:eastAsia="Calibri"/>
          <w:noProof/>
          <w:sz w:val="20"/>
          <w:szCs w:val="20"/>
          <w:lang w:eastAsia="en-US"/>
        </w:rPr>
        <w:t>Данные</w:t>
      </w:r>
      <w:r w:rsidR="00FA033D" w:rsidRPr="00FA033D">
        <w:rPr>
          <w:rFonts w:eastAsia="Calibri"/>
          <w:noProof/>
          <w:sz w:val="20"/>
          <w:szCs w:val="20"/>
          <w:lang w:eastAsia="en-US"/>
        </w:rPr>
        <w:t xml:space="preserve"> цифровые ресурсы можно использовать при различных формах организации учебной работы: фронтальной, групповой и индивидуальной. Можно предложить учащимся разделиться на группы и провести урок-соревнование.   </w:t>
      </w:r>
    </w:p>
    <w:p w:rsidR="00FA033D" w:rsidRPr="00FA033D" w:rsidRDefault="00915B77" w:rsidP="00FA033D">
      <w:pPr>
        <w:tabs>
          <w:tab w:val="left" w:pos="269"/>
        </w:tabs>
        <w:ind w:firstLine="426"/>
        <w:jc w:val="both"/>
        <w:rPr>
          <w:rFonts w:eastAsia="Calibri"/>
          <w:color w:val="000000"/>
          <w:sz w:val="20"/>
          <w:szCs w:val="20"/>
          <w:lang w:eastAsia="en-US"/>
        </w:rPr>
      </w:pPr>
      <w:r w:rsidRPr="00915B77">
        <w:rPr>
          <w:rFonts w:eastAsia="Calibri"/>
          <w:color w:val="000000"/>
          <w:sz w:val="20"/>
          <w:szCs w:val="20"/>
          <w:lang w:eastAsia="en-US"/>
        </w:rPr>
        <w:t>Представленные</w:t>
      </w:r>
      <w:r>
        <w:rPr>
          <w:rFonts w:eastAsia="Calibri"/>
          <w:color w:val="000000"/>
          <w:sz w:val="20"/>
          <w:szCs w:val="20"/>
          <w:lang w:eastAsia="en-US"/>
        </w:rPr>
        <w:t xml:space="preserve"> </w:t>
      </w:r>
      <w:r w:rsidR="00FA033D" w:rsidRPr="00FA033D">
        <w:rPr>
          <w:rFonts w:eastAsia="Calibri"/>
          <w:color w:val="000000"/>
          <w:sz w:val="20"/>
          <w:szCs w:val="20"/>
          <w:lang w:eastAsia="en-US"/>
        </w:rPr>
        <w:t xml:space="preserve">цифровые образовательные ресурсы были использованы в образовательном процессе в условиях </w:t>
      </w:r>
      <w:r w:rsidR="00FA033D" w:rsidRPr="00FA033D">
        <w:rPr>
          <w:rFonts w:eastAsia="Calibri"/>
          <w:color w:val="000000"/>
          <w:sz w:val="20"/>
          <w:szCs w:val="20"/>
          <w:lang w:eastAsia="en-US"/>
        </w:rPr>
        <w:lastRenderedPageBreak/>
        <w:t>госпитальной школы Региональной площадки «УчимЗнаем» - Республика Коми»</w:t>
      </w:r>
      <w:r>
        <w:rPr>
          <w:rFonts w:eastAsia="Calibri"/>
          <w:color w:val="000000"/>
          <w:sz w:val="20"/>
          <w:szCs w:val="20"/>
          <w:lang w:eastAsia="en-US"/>
        </w:rPr>
        <w:t xml:space="preserve"> </w:t>
      </w:r>
      <w:r w:rsidR="00FA033D" w:rsidRPr="00FA033D">
        <w:rPr>
          <w:rFonts w:eastAsia="Calibri"/>
          <w:color w:val="000000"/>
          <w:sz w:val="20"/>
          <w:szCs w:val="20"/>
          <w:lang w:eastAsia="en-US"/>
        </w:rPr>
        <w:t>при парной и индивидуальной формах организации учебной работы.</w:t>
      </w:r>
    </w:p>
    <w:p w:rsidR="00FA033D" w:rsidRPr="00FA033D" w:rsidRDefault="001C67CE" w:rsidP="00FA033D">
      <w:pPr>
        <w:tabs>
          <w:tab w:val="left" w:pos="269"/>
        </w:tabs>
        <w:ind w:firstLine="426"/>
        <w:jc w:val="both"/>
        <w:rPr>
          <w:rFonts w:eastAsia="Calibri"/>
          <w:color w:val="000000"/>
          <w:sz w:val="20"/>
          <w:szCs w:val="20"/>
          <w:lang w:eastAsia="en-US"/>
        </w:rPr>
      </w:pPr>
      <w:r>
        <w:rPr>
          <w:rFonts w:eastAsia="Calibri"/>
          <w:color w:val="000000"/>
          <w:sz w:val="20"/>
          <w:szCs w:val="20"/>
          <w:lang w:eastAsia="en-US"/>
        </w:rPr>
        <w:t>К п</w:t>
      </w:r>
      <w:r w:rsidR="00FA033D" w:rsidRPr="00FA033D">
        <w:rPr>
          <w:rFonts w:eastAsia="Calibri"/>
          <w:color w:val="000000"/>
          <w:sz w:val="20"/>
          <w:szCs w:val="20"/>
          <w:lang w:eastAsia="en-US"/>
        </w:rPr>
        <w:t>реимуществ</w:t>
      </w:r>
      <w:r>
        <w:rPr>
          <w:rFonts w:eastAsia="Calibri"/>
          <w:color w:val="000000"/>
          <w:sz w:val="20"/>
          <w:szCs w:val="20"/>
          <w:lang w:eastAsia="en-US"/>
        </w:rPr>
        <w:t>ам</w:t>
      </w:r>
      <w:r w:rsidR="00FA033D" w:rsidRPr="00FA033D">
        <w:rPr>
          <w:rFonts w:eastAsia="Calibri"/>
          <w:color w:val="000000"/>
          <w:sz w:val="20"/>
          <w:szCs w:val="20"/>
          <w:lang w:eastAsia="en-US"/>
        </w:rPr>
        <w:t xml:space="preserve"> конструктора интерактивных упражнений LearningApps, на мой взгляд, следует от</w:t>
      </w:r>
      <w:r>
        <w:rPr>
          <w:rFonts w:eastAsia="Calibri"/>
          <w:color w:val="000000"/>
          <w:sz w:val="20"/>
          <w:szCs w:val="20"/>
          <w:lang w:eastAsia="en-US"/>
        </w:rPr>
        <w:t xml:space="preserve">нести </w:t>
      </w:r>
      <w:r w:rsidR="00FA033D" w:rsidRPr="00FA033D">
        <w:rPr>
          <w:rFonts w:eastAsia="Calibri"/>
          <w:color w:val="000000"/>
          <w:sz w:val="20"/>
          <w:szCs w:val="20"/>
          <w:lang w:eastAsia="en-US"/>
        </w:rPr>
        <w:t>следующее:</w:t>
      </w:r>
    </w:p>
    <w:p w:rsidR="00FA033D" w:rsidRPr="00FA033D" w:rsidRDefault="001C67CE" w:rsidP="001C67CE">
      <w:pPr>
        <w:numPr>
          <w:ilvl w:val="0"/>
          <w:numId w:val="12"/>
        </w:numPr>
        <w:tabs>
          <w:tab w:val="left" w:pos="269"/>
        </w:tabs>
        <w:ind w:left="709" w:hanging="283"/>
        <w:jc w:val="both"/>
        <w:rPr>
          <w:rFonts w:eastAsia="Calibri"/>
          <w:color w:val="000000"/>
          <w:sz w:val="20"/>
          <w:szCs w:val="20"/>
          <w:lang w:eastAsia="en-US"/>
        </w:rPr>
      </w:pPr>
      <w:r>
        <w:rPr>
          <w:rFonts w:eastAsia="Calibri"/>
          <w:color w:val="000000"/>
          <w:sz w:val="20"/>
          <w:szCs w:val="20"/>
          <w:lang w:eastAsia="en-US"/>
        </w:rPr>
        <w:t>и</w:t>
      </w:r>
      <w:r w:rsidR="00FA033D" w:rsidRPr="00FA033D">
        <w:rPr>
          <w:rFonts w:eastAsia="Calibri"/>
          <w:color w:val="000000"/>
          <w:sz w:val="20"/>
          <w:szCs w:val="20"/>
          <w:lang w:eastAsia="en-US"/>
        </w:rPr>
        <w:t>нтерактивные упражнения позволяют в игровой форме проверить знания учащихся, способствует формированию у школьников познавательного интереса к литературе как учебному предмету и повышению учебной мотивации;</w:t>
      </w:r>
    </w:p>
    <w:p w:rsidR="00FA033D" w:rsidRPr="00FA033D" w:rsidRDefault="00FA033D" w:rsidP="001C67CE">
      <w:pPr>
        <w:numPr>
          <w:ilvl w:val="0"/>
          <w:numId w:val="12"/>
        </w:numPr>
        <w:tabs>
          <w:tab w:val="left" w:pos="269"/>
        </w:tabs>
        <w:ind w:left="709" w:hanging="283"/>
        <w:jc w:val="both"/>
        <w:rPr>
          <w:rFonts w:eastAsia="Calibri"/>
          <w:color w:val="000000"/>
          <w:sz w:val="20"/>
          <w:szCs w:val="20"/>
          <w:lang w:eastAsia="en-US"/>
        </w:rPr>
      </w:pPr>
      <w:r w:rsidRPr="00FA033D">
        <w:rPr>
          <w:sz w:val="20"/>
          <w:szCs w:val="20"/>
        </w:rPr>
        <w:t>конструктор LearningApps</w:t>
      </w:r>
      <w:r w:rsidRPr="00FA033D">
        <w:rPr>
          <w:rFonts w:ascii="Calibri" w:hAnsi="Calibri"/>
          <w:sz w:val="20"/>
          <w:szCs w:val="20"/>
        </w:rPr>
        <w:t xml:space="preserve"> </w:t>
      </w:r>
      <w:r w:rsidRPr="00FA033D">
        <w:rPr>
          <w:rFonts w:eastAsia="Calibri"/>
          <w:color w:val="000000"/>
          <w:sz w:val="20"/>
          <w:szCs w:val="20"/>
          <w:lang w:eastAsia="en-US"/>
        </w:rPr>
        <w:t>не требует предварительной регистрации, пользоваться созданными упражнениями можно без регистрации, так как они находятся в свободном доступе;</w:t>
      </w:r>
    </w:p>
    <w:p w:rsidR="00FA033D" w:rsidRPr="00FA033D" w:rsidRDefault="00FA033D" w:rsidP="001C67CE">
      <w:pPr>
        <w:numPr>
          <w:ilvl w:val="0"/>
          <w:numId w:val="12"/>
        </w:numPr>
        <w:tabs>
          <w:tab w:val="left" w:pos="269"/>
        </w:tabs>
        <w:ind w:left="709" w:hanging="283"/>
        <w:jc w:val="both"/>
        <w:rPr>
          <w:rFonts w:eastAsia="Calibri"/>
          <w:color w:val="000000"/>
          <w:sz w:val="20"/>
          <w:szCs w:val="20"/>
          <w:lang w:eastAsia="en-US"/>
        </w:rPr>
      </w:pPr>
      <w:r w:rsidRPr="00FA033D">
        <w:rPr>
          <w:rFonts w:eastAsia="Calibri"/>
          <w:color w:val="000000"/>
          <w:sz w:val="20"/>
          <w:szCs w:val="20"/>
          <w:lang w:eastAsia="en-US"/>
        </w:rPr>
        <w:t>сервис отличается спокойным дизайном; для иллюстрирования упражнений можно использовать изображения,</w:t>
      </w:r>
      <w:r w:rsidRPr="00FA033D">
        <w:rPr>
          <w:rFonts w:ascii="Calibri" w:hAnsi="Calibri"/>
          <w:sz w:val="20"/>
          <w:szCs w:val="20"/>
        </w:rPr>
        <w:t xml:space="preserve"> </w:t>
      </w:r>
      <w:r w:rsidRPr="00FA033D">
        <w:rPr>
          <w:sz w:val="20"/>
          <w:szCs w:val="20"/>
        </w:rPr>
        <w:t xml:space="preserve">аудио- и видеоматериалы, что способствует реализации принципа наглядности в обучении. </w:t>
      </w:r>
    </w:p>
    <w:p w:rsidR="00FA033D" w:rsidRPr="00FA033D" w:rsidRDefault="00FA033D" w:rsidP="00FA033D">
      <w:pPr>
        <w:tabs>
          <w:tab w:val="left" w:pos="269"/>
        </w:tabs>
        <w:ind w:firstLine="426"/>
        <w:jc w:val="both"/>
        <w:rPr>
          <w:rFonts w:eastAsia="Calibri"/>
          <w:color w:val="000000"/>
          <w:sz w:val="20"/>
          <w:szCs w:val="20"/>
          <w:lang w:eastAsia="en-US"/>
        </w:rPr>
      </w:pPr>
      <w:r w:rsidRPr="00FA033D">
        <w:rPr>
          <w:rFonts w:eastAsia="Calibri"/>
          <w:color w:val="000000"/>
          <w:sz w:val="20"/>
          <w:szCs w:val="20"/>
          <w:lang w:eastAsia="en-US"/>
        </w:rPr>
        <w:t xml:space="preserve">Как показывает педагогическая практика, использование интерактивных упражнений LearningApps на уроках литературы позволяет обеспечить положительную мотивацию обучения, рационально организовать учебный процесс, совершенствовать контроль знаний учащихся, повысить эффективность урока. </w:t>
      </w:r>
    </w:p>
    <w:p w:rsidR="00FA033D" w:rsidRPr="00FA033D" w:rsidRDefault="00FA033D" w:rsidP="00FA033D">
      <w:pPr>
        <w:tabs>
          <w:tab w:val="left" w:pos="269"/>
        </w:tabs>
        <w:ind w:firstLine="426"/>
        <w:jc w:val="both"/>
        <w:rPr>
          <w:rFonts w:eastAsia="Calibri"/>
          <w:b/>
          <w:color w:val="000000"/>
          <w:sz w:val="20"/>
          <w:szCs w:val="20"/>
          <w:lang w:eastAsia="en-US"/>
        </w:rPr>
      </w:pPr>
    </w:p>
    <w:p w:rsidR="00FA033D" w:rsidRPr="00FA033D" w:rsidRDefault="00FA033D" w:rsidP="00782906">
      <w:pPr>
        <w:tabs>
          <w:tab w:val="left" w:pos="269"/>
          <w:tab w:val="left" w:pos="709"/>
        </w:tabs>
        <w:jc w:val="both"/>
        <w:rPr>
          <w:rFonts w:eastAsia="Calibri"/>
          <w:b/>
          <w:color w:val="000000"/>
          <w:sz w:val="20"/>
          <w:szCs w:val="20"/>
          <w:lang w:eastAsia="en-US"/>
        </w:rPr>
      </w:pPr>
      <w:r w:rsidRPr="00FA033D">
        <w:rPr>
          <w:rFonts w:eastAsia="Calibri"/>
          <w:b/>
          <w:color w:val="000000"/>
          <w:sz w:val="20"/>
          <w:szCs w:val="20"/>
          <w:lang w:eastAsia="en-US"/>
        </w:rPr>
        <w:t>Литература</w:t>
      </w:r>
    </w:p>
    <w:p w:rsidR="00FA033D" w:rsidRPr="00FA033D" w:rsidRDefault="00FA033D" w:rsidP="00782906">
      <w:pPr>
        <w:tabs>
          <w:tab w:val="left" w:pos="269"/>
          <w:tab w:val="left" w:pos="709"/>
        </w:tabs>
        <w:jc w:val="both"/>
        <w:rPr>
          <w:rFonts w:eastAsia="Calibri"/>
          <w:color w:val="000000"/>
          <w:sz w:val="20"/>
          <w:szCs w:val="20"/>
          <w:lang w:eastAsia="en-US"/>
        </w:rPr>
      </w:pPr>
      <w:r w:rsidRPr="00FA033D">
        <w:rPr>
          <w:rFonts w:eastAsia="Calibri"/>
          <w:color w:val="000000"/>
          <w:sz w:val="20"/>
          <w:szCs w:val="20"/>
          <w:lang w:eastAsia="en-US"/>
        </w:rPr>
        <w:t>Крылов И.А. Басни. М.: Эксмо. Серия: Всемирная литература, 2019.</w:t>
      </w:r>
    </w:p>
    <w:p w:rsidR="00FA033D" w:rsidRPr="00FA033D" w:rsidRDefault="00FA033D" w:rsidP="00782906">
      <w:pPr>
        <w:tabs>
          <w:tab w:val="left" w:pos="269"/>
          <w:tab w:val="left" w:pos="709"/>
        </w:tabs>
        <w:jc w:val="both"/>
        <w:rPr>
          <w:rFonts w:eastAsia="Calibri"/>
          <w:sz w:val="20"/>
          <w:szCs w:val="20"/>
          <w:lang w:eastAsia="en-US"/>
        </w:rPr>
      </w:pPr>
      <w:r w:rsidRPr="00FA033D">
        <w:rPr>
          <w:rFonts w:eastAsia="Calibri"/>
          <w:color w:val="000000"/>
          <w:sz w:val="20"/>
          <w:szCs w:val="20"/>
          <w:lang w:eastAsia="en-US"/>
        </w:rPr>
        <w:t xml:space="preserve">Конструктор для создания интерактивных упражнений </w:t>
      </w:r>
      <w:r w:rsidRPr="00FA033D">
        <w:rPr>
          <w:rFonts w:eastAsia="Calibri"/>
          <w:bCs/>
          <w:color w:val="000000"/>
          <w:sz w:val="20"/>
          <w:szCs w:val="20"/>
          <w:lang w:eastAsia="en-US"/>
        </w:rPr>
        <w:t>LearningApps:</w:t>
      </w:r>
      <w:r w:rsidRPr="00FA033D">
        <w:rPr>
          <w:rFonts w:eastAsia="Calibri"/>
          <w:sz w:val="20"/>
          <w:szCs w:val="20"/>
          <w:lang w:eastAsia="en-US"/>
        </w:rPr>
        <w:t xml:space="preserve"> </w:t>
      </w:r>
      <w:hyperlink r:id="rId23" w:history="1">
        <w:r w:rsidRPr="00FA033D">
          <w:rPr>
            <w:rFonts w:eastAsia="Calibri"/>
            <w:color w:val="0000FF"/>
            <w:sz w:val="20"/>
            <w:szCs w:val="20"/>
            <w:u w:val="single"/>
            <w:lang w:eastAsia="en-US"/>
          </w:rPr>
          <w:t>https://learningapps.org/</w:t>
        </w:r>
      </w:hyperlink>
      <w:r w:rsidRPr="00FA033D">
        <w:rPr>
          <w:rFonts w:eastAsia="Calibri"/>
          <w:sz w:val="20"/>
          <w:szCs w:val="20"/>
          <w:lang w:eastAsia="en-US"/>
        </w:rPr>
        <w:t xml:space="preserve"> </w:t>
      </w:r>
    </w:p>
    <w:p w:rsidR="00FA033D" w:rsidRPr="00FA033D" w:rsidRDefault="00FA033D" w:rsidP="00782906">
      <w:pPr>
        <w:tabs>
          <w:tab w:val="left" w:pos="269"/>
          <w:tab w:val="left" w:pos="709"/>
        </w:tabs>
        <w:jc w:val="both"/>
        <w:rPr>
          <w:color w:val="000000"/>
          <w:sz w:val="20"/>
          <w:szCs w:val="20"/>
        </w:rPr>
      </w:pPr>
      <w:r w:rsidRPr="00FA033D">
        <w:rPr>
          <w:color w:val="000000"/>
          <w:sz w:val="20"/>
          <w:szCs w:val="20"/>
        </w:rPr>
        <w:t>Электронные ресурсы и скриншоты авторские</w:t>
      </w:r>
    </w:p>
    <w:sectPr w:rsidR="00FA033D" w:rsidRPr="00FA033D" w:rsidSect="00446F68">
      <w:pgSz w:w="8392" w:h="11907" w:code="11"/>
      <w:pgMar w:top="1134" w:right="1134"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947B2"/>
    <w:multiLevelType w:val="hybridMultilevel"/>
    <w:tmpl w:val="843EDFE8"/>
    <w:lvl w:ilvl="0" w:tplc="709EF104">
      <w:start w:val="1"/>
      <w:numFmt w:val="decimal"/>
      <w:lvlText w:val="%1."/>
      <w:lvlJc w:val="left"/>
      <w:pPr>
        <w:tabs>
          <w:tab w:val="num" w:pos="982"/>
        </w:tabs>
        <w:ind w:left="982" w:hanging="585"/>
      </w:pPr>
      <w:rPr>
        <w:rFonts w:hint="default"/>
      </w:rPr>
    </w:lvl>
    <w:lvl w:ilvl="1" w:tplc="04190001">
      <w:start w:val="1"/>
      <w:numFmt w:val="bullet"/>
      <w:lvlText w:val=""/>
      <w:lvlJc w:val="left"/>
      <w:pPr>
        <w:tabs>
          <w:tab w:val="num" w:pos="1477"/>
        </w:tabs>
        <w:ind w:left="1477" w:hanging="360"/>
      </w:pPr>
      <w:rPr>
        <w:rFonts w:ascii="Symbol" w:hAnsi="Symbol" w:hint="default"/>
      </w:rPr>
    </w:lvl>
    <w:lvl w:ilvl="2" w:tplc="0419001B" w:tentative="1">
      <w:start w:val="1"/>
      <w:numFmt w:val="lowerRoman"/>
      <w:lvlText w:val="%3."/>
      <w:lvlJc w:val="right"/>
      <w:pPr>
        <w:tabs>
          <w:tab w:val="num" w:pos="2197"/>
        </w:tabs>
        <w:ind w:left="2197" w:hanging="180"/>
      </w:pPr>
    </w:lvl>
    <w:lvl w:ilvl="3" w:tplc="0419000F" w:tentative="1">
      <w:start w:val="1"/>
      <w:numFmt w:val="decimal"/>
      <w:lvlText w:val="%4."/>
      <w:lvlJc w:val="left"/>
      <w:pPr>
        <w:tabs>
          <w:tab w:val="num" w:pos="2917"/>
        </w:tabs>
        <w:ind w:left="2917" w:hanging="360"/>
      </w:pPr>
    </w:lvl>
    <w:lvl w:ilvl="4" w:tplc="04190019" w:tentative="1">
      <w:start w:val="1"/>
      <w:numFmt w:val="lowerLetter"/>
      <w:lvlText w:val="%5."/>
      <w:lvlJc w:val="left"/>
      <w:pPr>
        <w:tabs>
          <w:tab w:val="num" w:pos="3637"/>
        </w:tabs>
        <w:ind w:left="3637" w:hanging="360"/>
      </w:pPr>
    </w:lvl>
    <w:lvl w:ilvl="5" w:tplc="0419001B" w:tentative="1">
      <w:start w:val="1"/>
      <w:numFmt w:val="lowerRoman"/>
      <w:lvlText w:val="%6."/>
      <w:lvlJc w:val="right"/>
      <w:pPr>
        <w:tabs>
          <w:tab w:val="num" w:pos="4357"/>
        </w:tabs>
        <w:ind w:left="4357" w:hanging="180"/>
      </w:pPr>
    </w:lvl>
    <w:lvl w:ilvl="6" w:tplc="0419000F" w:tentative="1">
      <w:start w:val="1"/>
      <w:numFmt w:val="decimal"/>
      <w:lvlText w:val="%7."/>
      <w:lvlJc w:val="left"/>
      <w:pPr>
        <w:tabs>
          <w:tab w:val="num" w:pos="5077"/>
        </w:tabs>
        <w:ind w:left="5077" w:hanging="360"/>
      </w:pPr>
    </w:lvl>
    <w:lvl w:ilvl="7" w:tplc="04190019" w:tentative="1">
      <w:start w:val="1"/>
      <w:numFmt w:val="lowerLetter"/>
      <w:lvlText w:val="%8."/>
      <w:lvlJc w:val="left"/>
      <w:pPr>
        <w:tabs>
          <w:tab w:val="num" w:pos="5797"/>
        </w:tabs>
        <w:ind w:left="5797" w:hanging="360"/>
      </w:pPr>
    </w:lvl>
    <w:lvl w:ilvl="8" w:tplc="0419001B" w:tentative="1">
      <w:start w:val="1"/>
      <w:numFmt w:val="lowerRoman"/>
      <w:lvlText w:val="%9."/>
      <w:lvlJc w:val="right"/>
      <w:pPr>
        <w:tabs>
          <w:tab w:val="num" w:pos="6517"/>
        </w:tabs>
        <w:ind w:left="6517" w:hanging="180"/>
      </w:pPr>
    </w:lvl>
  </w:abstractNum>
  <w:abstractNum w:abstractNumId="1">
    <w:nsid w:val="04124627"/>
    <w:multiLevelType w:val="hybridMultilevel"/>
    <w:tmpl w:val="1E8AF69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nsid w:val="12F50666"/>
    <w:multiLevelType w:val="hybridMultilevel"/>
    <w:tmpl w:val="596C18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4DE2062"/>
    <w:multiLevelType w:val="multilevel"/>
    <w:tmpl w:val="3DCAE3EE"/>
    <w:lvl w:ilvl="0">
      <w:start w:val="1"/>
      <w:numFmt w:val="bullet"/>
      <w:lvlText w:val=""/>
      <w:lvlJc w:val="left"/>
      <w:pPr>
        <w:tabs>
          <w:tab w:val="num" w:pos="737"/>
        </w:tabs>
        <w:ind w:left="737" w:hanging="340"/>
      </w:pPr>
      <w:rPr>
        <w:rFonts w:ascii="Symbol" w:hAnsi="Symbol" w:hint="default"/>
        <w:color w:val="auto"/>
      </w:rPr>
    </w:lvl>
    <w:lvl w:ilvl="1">
      <w:start w:val="1"/>
      <w:numFmt w:val="bullet"/>
      <w:lvlText w:val="o"/>
      <w:lvlJc w:val="left"/>
      <w:pPr>
        <w:tabs>
          <w:tab w:val="num" w:pos="1837"/>
        </w:tabs>
        <w:ind w:left="1837" w:hanging="360"/>
      </w:pPr>
      <w:rPr>
        <w:rFonts w:ascii="Courier New" w:hAnsi="Courier New" w:cs="Courier New" w:hint="default"/>
      </w:rPr>
    </w:lvl>
    <w:lvl w:ilvl="2">
      <w:start w:val="1"/>
      <w:numFmt w:val="bullet"/>
      <w:lvlText w:val=""/>
      <w:lvlJc w:val="left"/>
      <w:pPr>
        <w:tabs>
          <w:tab w:val="num" w:pos="2557"/>
        </w:tabs>
        <w:ind w:left="2557" w:hanging="360"/>
      </w:pPr>
      <w:rPr>
        <w:rFonts w:ascii="Wingdings" w:hAnsi="Wingdings" w:hint="default"/>
      </w:rPr>
    </w:lvl>
    <w:lvl w:ilvl="3">
      <w:start w:val="1"/>
      <w:numFmt w:val="bullet"/>
      <w:lvlText w:val=""/>
      <w:lvlJc w:val="left"/>
      <w:pPr>
        <w:tabs>
          <w:tab w:val="num" w:pos="3277"/>
        </w:tabs>
        <w:ind w:left="3277" w:hanging="360"/>
      </w:pPr>
      <w:rPr>
        <w:rFonts w:ascii="Symbol" w:hAnsi="Symbol" w:hint="default"/>
      </w:rPr>
    </w:lvl>
    <w:lvl w:ilvl="4">
      <w:start w:val="1"/>
      <w:numFmt w:val="bullet"/>
      <w:lvlText w:val="o"/>
      <w:lvlJc w:val="left"/>
      <w:pPr>
        <w:tabs>
          <w:tab w:val="num" w:pos="3997"/>
        </w:tabs>
        <w:ind w:left="3997" w:hanging="360"/>
      </w:pPr>
      <w:rPr>
        <w:rFonts w:ascii="Courier New" w:hAnsi="Courier New" w:cs="Courier New" w:hint="default"/>
      </w:rPr>
    </w:lvl>
    <w:lvl w:ilvl="5">
      <w:start w:val="1"/>
      <w:numFmt w:val="bullet"/>
      <w:lvlText w:val=""/>
      <w:lvlJc w:val="left"/>
      <w:pPr>
        <w:tabs>
          <w:tab w:val="num" w:pos="4717"/>
        </w:tabs>
        <w:ind w:left="4717" w:hanging="360"/>
      </w:pPr>
      <w:rPr>
        <w:rFonts w:ascii="Wingdings" w:hAnsi="Wingdings" w:hint="default"/>
      </w:rPr>
    </w:lvl>
    <w:lvl w:ilvl="6">
      <w:start w:val="1"/>
      <w:numFmt w:val="bullet"/>
      <w:lvlText w:val=""/>
      <w:lvlJc w:val="left"/>
      <w:pPr>
        <w:tabs>
          <w:tab w:val="num" w:pos="5437"/>
        </w:tabs>
        <w:ind w:left="5437" w:hanging="360"/>
      </w:pPr>
      <w:rPr>
        <w:rFonts w:ascii="Symbol" w:hAnsi="Symbol" w:hint="default"/>
      </w:rPr>
    </w:lvl>
    <w:lvl w:ilvl="7">
      <w:start w:val="1"/>
      <w:numFmt w:val="bullet"/>
      <w:lvlText w:val="o"/>
      <w:lvlJc w:val="left"/>
      <w:pPr>
        <w:tabs>
          <w:tab w:val="num" w:pos="6157"/>
        </w:tabs>
        <w:ind w:left="6157" w:hanging="360"/>
      </w:pPr>
      <w:rPr>
        <w:rFonts w:ascii="Courier New" w:hAnsi="Courier New" w:cs="Courier New" w:hint="default"/>
      </w:rPr>
    </w:lvl>
    <w:lvl w:ilvl="8">
      <w:start w:val="1"/>
      <w:numFmt w:val="bullet"/>
      <w:lvlText w:val=""/>
      <w:lvlJc w:val="left"/>
      <w:pPr>
        <w:tabs>
          <w:tab w:val="num" w:pos="6877"/>
        </w:tabs>
        <w:ind w:left="6877" w:hanging="360"/>
      </w:pPr>
      <w:rPr>
        <w:rFonts w:ascii="Wingdings" w:hAnsi="Wingdings" w:hint="default"/>
      </w:rPr>
    </w:lvl>
  </w:abstractNum>
  <w:abstractNum w:abstractNumId="4">
    <w:nsid w:val="25FA1701"/>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2A216F25"/>
    <w:multiLevelType w:val="hybridMultilevel"/>
    <w:tmpl w:val="C4FC8C44"/>
    <w:lvl w:ilvl="0" w:tplc="55087AA6">
      <w:start w:val="1"/>
      <w:numFmt w:val="decimal"/>
      <w:pStyle w:val="a"/>
      <w:lvlText w:val="%1."/>
      <w:lvlJc w:val="left"/>
      <w:pPr>
        <w:tabs>
          <w:tab w:val="num" w:pos="737"/>
        </w:tabs>
        <w:ind w:left="737" w:hanging="340"/>
      </w:pPr>
      <w:rPr>
        <w:rFonts w:ascii="Times New Roman" w:hAnsi="Times New Roman" w:hint="default"/>
        <w:sz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52A404A"/>
    <w:multiLevelType w:val="hybridMultilevel"/>
    <w:tmpl w:val="5A501E9C"/>
    <w:lvl w:ilvl="0" w:tplc="9BDCF7D6">
      <w:start w:val="1"/>
      <w:numFmt w:val="decimal"/>
      <w:lvlText w:val="%1."/>
      <w:lvlJc w:val="left"/>
      <w:pPr>
        <w:tabs>
          <w:tab w:val="num" w:pos="757"/>
        </w:tabs>
        <w:ind w:left="757" w:hanging="360"/>
      </w:pPr>
      <w:rPr>
        <w:rFonts w:hint="default"/>
      </w:rPr>
    </w:lvl>
    <w:lvl w:ilvl="1" w:tplc="04190019" w:tentative="1">
      <w:start w:val="1"/>
      <w:numFmt w:val="lowerLetter"/>
      <w:lvlText w:val="%2."/>
      <w:lvlJc w:val="left"/>
      <w:pPr>
        <w:tabs>
          <w:tab w:val="num" w:pos="1477"/>
        </w:tabs>
        <w:ind w:left="1477" w:hanging="360"/>
      </w:pPr>
    </w:lvl>
    <w:lvl w:ilvl="2" w:tplc="0419001B" w:tentative="1">
      <w:start w:val="1"/>
      <w:numFmt w:val="lowerRoman"/>
      <w:lvlText w:val="%3."/>
      <w:lvlJc w:val="right"/>
      <w:pPr>
        <w:tabs>
          <w:tab w:val="num" w:pos="2197"/>
        </w:tabs>
        <w:ind w:left="2197" w:hanging="180"/>
      </w:pPr>
    </w:lvl>
    <w:lvl w:ilvl="3" w:tplc="0419000F" w:tentative="1">
      <w:start w:val="1"/>
      <w:numFmt w:val="decimal"/>
      <w:lvlText w:val="%4."/>
      <w:lvlJc w:val="left"/>
      <w:pPr>
        <w:tabs>
          <w:tab w:val="num" w:pos="2917"/>
        </w:tabs>
        <w:ind w:left="2917" w:hanging="360"/>
      </w:pPr>
    </w:lvl>
    <w:lvl w:ilvl="4" w:tplc="04190019" w:tentative="1">
      <w:start w:val="1"/>
      <w:numFmt w:val="lowerLetter"/>
      <w:lvlText w:val="%5."/>
      <w:lvlJc w:val="left"/>
      <w:pPr>
        <w:tabs>
          <w:tab w:val="num" w:pos="3637"/>
        </w:tabs>
        <w:ind w:left="3637" w:hanging="360"/>
      </w:pPr>
    </w:lvl>
    <w:lvl w:ilvl="5" w:tplc="0419001B" w:tentative="1">
      <w:start w:val="1"/>
      <w:numFmt w:val="lowerRoman"/>
      <w:lvlText w:val="%6."/>
      <w:lvlJc w:val="right"/>
      <w:pPr>
        <w:tabs>
          <w:tab w:val="num" w:pos="4357"/>
        </w:tabs>
        <w:ind w:left="4357" w:hanging="180"/>
      </w:pPr>
    </w:lvl>
    <w:lvl w:ilvl="6" w:tplc="0419000F" w:tentative="1">
      <w:start w:val="1"/>
      <w:numFmt w:val="decimal"/>
      <w:lvlText w:val="%7."/>
      <w:lvlJc w:val="left"/>
      <w:pPr>
        <w:tabs>
          <w:tab w:val="num" w:pos="5077"/>
        </w:tabs>
        <w:ind w:left="5077" w:hanging="360"/>
      </w:pPr>
    </w:lvl>
    <w:lvl w:ilvl="7" w:tplc="04190019" w:tentative="1">
      <w:start w:val="1"/>
      <w:numFmt w:val="lowerLetter"/>
      <w:lvlText w:val="%8."/>
      <w:lvlJc w:val="left"/>
      <w:pPr>
        <w:tabs>
          <w:tab w:val="num" w:pos="5797"/>
        </w:tabs>
        <w:ind w:left="5797" w:hanging="360"/>
      </w:pPr>
    </w:lvl>
    <w:lvl w:ilvl="8" w:tplc="0419001B" w:tentative="1">
      <w:start w:val="1"/>
      <w:numFmt w:val="lowerRoman"/>
      <w:lvlText w:val="%9."/>
      <w:lvlJc w:val="right"/>
      <w:pPr>
        <w:tabs>
          <w:tab w:val="num" w:pos="6517"/>
        </w:tabs>
        <w:ind w:left="6517" w:hanging="180"/>
      </w:pPr>
    </w:lvl>
  </w:abstractNum>
  <w:abstractNum w:abstractNumId="7">
    <w:nsid w:val="389B60D9"/>
    <w:multiLevelType w:val="hybridMultilevel"/>
    <w:tmpl w:val="6C2C3692"/>
    <w:lvl w:ilvl="0" w:tplc="0419000F">
      <w:start w:val="1"/>
      <w:numFmt w:val="decimal"/>
      <w:lvlText w:val="%1."/>
      <w:lvlJc w:val="left"/>
      <w:pPr>
        <w:tabs>
          <w:tab w:val="num" w:pos="1117"/>
        </w:tabs>
        <w:ind w:left="1117" w:hanging="360"/>
      </w:pPr>
    </w:lvl>
    <w:lvl w:ilvl="1" w:tplc="04190019" w:tentative="1">
      <w:start w:val="1"/>
      <w:numFmt w:val="lowerLetter"/>
      <w:lvlText w:val="%2."/>
      <w:lvlJc w:val="left"/>
      <w:pPr>
        <w:tabs>
          <w:tab w:val="num" w:pos="1837"/>
        </w:tabs>
        <w:ind w:left="1837" w:hanging="360"/>
      </w:pPr>
    </w:lvl>
    <w:lvl w:ilvl="2" w:tplc="0419001B" w:tentative="1">
      <w:start w:val="1"/>
      <w:numFmt w:val="lowerRoman"/>
      <w:lvlText w:val="%3."/>
      <w:lvlJc w:val="right"/>
      <w:pPr>
        <w:tabs>
          <w:tab w:val="num" w:pos="2557"/>
        </w:tabs>
        <w:ind w:left="2557" w:hanging="180"/>
      </w:pPr>
    </w:lvl>
    <w:lvl w:ilvl="3" w:tplc="0419000F" w:tentative="1">
      <w:start w:val="1"/>
      <w:numFmt w:val="decimal"/>
      <w:lvlText w:val="%4."/>
      <w:lvlJc w:val="left"/>
      <w:pPr>
        <w:tabs>
          <w:tab w:val="num" w:pos="3277"/>
        </w:tabs>
        <w:ind w:left="3277" w:hanging="360"/>
      </w:pPr>
    </w:lvl>
    <w:lvl w:ilvl="4" w:tplc="04190019" w:tentative="1">
      <w:start w:val="1"/>
      <w:numFmt w:val="lowerLetter"/>
      <w:lvlText w:val="%5."/>
      <w:lvlJc w:val="left"/>
      <w:pPr>
        <w:tabs>
          <w:tab w:val="num" w:pos="3997"/>
        </w:tabs>
        <w:ind w:left="3997" w:hanging="360"/>
      </w:pPr>
    </w:lvl>
    <w:lvl w:ilvl="5" w:tplc="0419001B" w:tentative="1">
      <w:start w:val="1"/>
      <w:numFmt w:val="lowerRoman"/>
      <w:lvlText w:val="%6."/>
      <w:lvlJc w:val="right"/>
      <w:pPr>
        <w:tabs>
          <w:tab w:val="num" w:pos="4717"/>
        </w:tabs>
        <w:ind w:left="4717" w:hanging="180"/>
      </w:pPr>
    </w:lvl>
    <w:lvl w:ilvl="6" w:tplc="0419000F" w:tentative="1">
      <w:start w:val="1"/>
      <w:numFmt w:val="decimal"/>
      <w:lvlText w:val="%7."/>
      <w:lvlJc w:val="left"/>
      <w:pPr>
        <w:tabs>
          <w:tab w:val="num" w:pos="5437"/>
        </w:tabs>
        <w:ind w:left="5437" w:hanging="360"/>
      </w:pPr>
    </w:lvl>
    <w:lvl w:ilvl="7" w:tplc="04190019" w:tentative="1">
      <w:start w:val="1"/>
      <w:numFmt w:val="lowerLetter"/>
      <w:lvlText w:val="%8."/>
      <w:lvlJc w:val="left"/>
      <w:pPr>
        <w:tabs>
          <w:tab w:val="num" w:pos="6157"/>
        </w:tabs>
        <w:ind w:left="6157" w:hanging="360"/>
      </w:pPr>
    </w:lvl>
    <w:lvl w:ilvl="8" w:tplc="0419001B" w:tentative="1">
      <w:start w:val="1"/>
      <w:numFmt w:val="lowerRoman"/>
      <w:lvlText w:val="%9."/>
      <w:lvlJc w:val="right"/>
      <w:pPr>
        <w:tabs>
          <w:tab w:val="num" w:pos="6877"/>
        </w:tabs>
        <w:ind w:left="6877" w:hanging="180"/>
      </w:pPr>
    </w:lvl>
  </w:abstractNum>
  <w:abstractNum w:abstractNumId="8">
    <w:nsid w:val="50C73608"/>
    <w:multiLevelType w:val="hybridMultilevel"/>
    <w:tmpl w:val="205829B4"/>
    <w:lvl w:ilvl="0" w:tplc="6E74D11C">
      <w:start w:val="1"/>
      <w:numFmt w:val="decimal"/>
      <w:pStyle w:val="a0"/>
      <w:lvlText w:val="%1."/>
      <w:lvlJc w:val="left"/>
      <w:pPr>
        <w:tabs>
          <w:tab w:val="num" w:pos="737"/>
        </w:tabs>
        <w:ind w:left="737" w:hanging="340"/>
      </w:pPr>
      <w:rPr>
        <w:rFonts w:ascii="Times New Roman" w:hAnsi="Times New Roman" w:hint="default"/>
        <w:sz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588778D1"/>
    <w:multiLevelType w:val="hybridMultilevel"/>
    <w:tmpl w:val="227A0B7C"/>
    <w:lvl w:ilvl="0" w:tplc="D4B007E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nsid w:val="72B55615"/>
    <w:multiLevelType w:val="hybridMultilevel"/>
    <w:tmpl w:val="3DCAE3EE"/>
    <w:lvl w:ilvl="0" w:tplc="A9B40DDC">
      <w:start w:val="1"/>
      <w:numFmt w:val="bullet"/>
      <w:pStyle w:val="a1"/>
      <w:lvlText w:val=""/>
      <w:lvlJc w:val="left"/>
      <w:pPr>
        <w:tabs>
          <w:tab w:val="num" w:pos="737"/>
        </w:tabs>
        <w:ind w:left="737" w:hanging="340"/>
      </w:pPr>
      <w:rPr>
        <w:rFonts w:ascii="Symbol" w:hAnsi="Symbol" w:hint="default"/>
        <w:color w:val="auto"/>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11">
    <w:nsid w:val="7E497F69"/>
    <w:multiLevelType w:val="multilevel"/>
    <w:tmpl w:val="FB6E4188"/>
    <w:lvl w:ilvl="0">
      <w:start w:val="1"/>
      <w:numFmt w:val="decimal"/>
      <w:lvlText w:val="%1."/>
      <w:lvlJc w:val="left"/>
      <w:pPr>
        <w:tabs>
          <w:tab w:val="num" w:pos="737"/>
        </w:tabs>
        <w:ind w:left="737" w:hanging="340"/>
      </w:pPr>
      <w:rPr>
        <w:rFonts w:ascii="Times New Roman" w:hAnsi="Times New Roman" w:hint="default"/>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
  </w:num>
  <w:num w:numId="2">
    <w:abstractNumId w:val="7"/>
  </w:num>
  <w:num w:numId="3">
    <w:abstractNumId w:val="0"/>
  </w:num>
  <w:num w:numId="4">
    <w:abstractNumId w:val="5"/>
  </w:num>
  <w:num w:numId="5">
    <w:abstractNumId w:val="6"/>
  </w:num>
  <w:num w:numId="6">
    <w:abstractNumId w:val="10"/>
  </w:num>
  <w:num w:numId="7">
    <w:abstractNumId w:val="4"/>
  </w:num>
  <w:num w:numId="8">
    <w:abstractNumId w:val="3"/>
  </w:num>
  <w:num w:numId="9">
    <w:abstractNumId w:val="11"/>
  </w:num>
  <w:num w:numId="10">
    <w:abstractNumId w:val="8"/>
  </w:num>
  <w:num w:numId="11">
    <w:abstractNumId w:val="9"/>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040B"/>
    <w:rsid w:val="00042A7E"/>
    <w:rsid w:val="0006676E"/>
    <w:rsid w:val="000950AB"/>
    <w:rsid w:val="000A1C5F"/>
    <w:rsid w:val="000B313B"/>
    <w:rsid w:val="000D03D3"/>
    <w:rsid w:val="00107989"/>
    <w:rsid w:val="0012043A"/>
    <w:rsid w:val="00124F64"/>
    <w:rsid w:val="001252D5"/>
    <w:rsid w:val="0014356B"/>
    <w:rsid w:val="00145783"/>
    <w:rsid w:val="0014718A"/>
    <w:rsid w:val="00152202"/>
    <w:rsid w:val="00152591"/>
    <w:rsid w:val="00157D63"/>
    <w:rsid w:val="00164C8E"/>
    <w:rsid w:val="00167BFB"/>
    <w:rsid w:val="0017325A"/>
    <w:rsid w:val="00192E5A"/>
    <w:rsid w:val="001A1639"/>
    <w:rsid w:val="001C3721"/>
    <w:rsid w:val="001C67CE"/>
    <w:rsid w:val="001D0EB7"/>
    <w:rsid w:val="001F29D3"/>
    <w:rsid w:val="00205BB1"/>
    <w:rsid w:val="00210C3E"/>
    <w:rsid w:val="002201B2"/>
    <w:rsid w:val="00220BDE"/>
    <w:rsid w:val="00245FEB"/>
    <w:rsid w:val="00247C9E"/>
    <w:rsid w:val="00252A3F"/>
    <w:rsid w:val="002675CD"/>
    <w:rsid w:val="00277C36"/>
    <w:rsid w:val="00285211"/>
    <w:rsid w:val="00286C7D"/>
    <w:rsid w:val="00296BBA"/>
    <w:rsid w:val="002A3151"/>
    <w:rsid w:val="002A6DF2"/>
    <w:rsid w:val="002B7C4C"/>
    <w:rsid w:val="002D5992"/>
    <w:rsid w:val="00325F3E"/>
    <w:rsid w:val="003312B3"/>
    <w:rsid w:val="0033247D"/>
    <w:rsid w:val="00340D1D"/>
    <w:rsid w:val="003437F1"/>
    <w:rsid w:val="00344B4F"/>
    <w:rsid w:val="00354742"/>
    <w:rsid w:val="00374850"/>
    <w:rsid w:val="003772C2"/>
    <w:rsid w:val="00391379"/>
    <w:rsid w:val="003A393B"/>
    <w:rsid w:val="003C4954"/>
    <w:rsid w:val="003D2013"/>
    <w:rsid w:val="003E390D"/>
    <w:rsid w:val="00430319"/>
    <w:rsid w:val="00446F68"/>
    <w:rsid w:val="004606C5"/>
    <w:rsid w:val="00475923"/>
    <w:rsid w:val="004B4C14"/>
    <w:rsid w:val="004B754C"/>
    <w:rsid w:val="004C1147"/>
    <w:rsid w:val="004C56AA"/>
    <w:rsid w:val="004F2EEB"/>
    <w:rsid w:val="00523801"/>
    <w:rsid w:val="0054498E"/>
    <w:rsid w:val="00590455"/>
    <w:rsid w:val="005A600D"/>
    <w:rsid w:val="005A7A28"/>
    <w:rsid w:val="005B758F"/>
    <w:rsid w:val="005C36E9"/>
    <w:rsid w:val="005E239B"/>
    <w:rsid w:val="005E23BA"/>
    <w:rsid w:val="006001E5"/>
    <w:rsid w:val="006150D0"/>
    <w:rsid w:val="00660F49"/>
    <w:rsid w:val="00664FD7"/>
    <w:rsid w:val="00682736"/>
    <w:rsid w:val="0068696B"/>
    <w:rsid w:val="00691C25"/>
    <w:rsid w:val="006A7D7D"/>
    <w:rsid w:val="006B3451"/>
    <w:rsid w:val="006B41AD"/>
    <w:rsid w:val="006B4C5A"/>
    <w:rsid w:val="006F1E66"/>
    <w:rsid w:val="006F741A"/>
    <w:rsid w:val="00713112"/>
    <w:rsid w:val="00727C69"/>
    <w:rsid w:val="00733182"/>
    <w:rsid w:val="00753CD9"/>
    <w:rsid w:val="00756193"/>
    <w:rsid w:val="00782906"/>
    <w:rsid w:val="00786172"/>
    <w:rsid w:val="007E10F3"/>
    <w:rsid w:val="00810426"/>
    <w:rsid w:val="00813F2D"/>
    <w:rsid w:val="00831735"/>
    <w:rsid w:val="00840603"/>
    <w:rsid w:val="0084679A"/>
    <w:rsid w:val="00867330"/>
    <w:rsid w:val="0087040B"/>
    <w:rsid w:val="00885BE1"/>
    <w:rsid w:val="008904DF"/>
    <w:rsid w:val="00893544"/>
    <w:rsid w:val="008A0FBE"/>
    <w:rsid w:val="008D6DA0"/>
    <w:rsid w:val="008E6B65"/>
    <w:rsid w:val="008F45BD"/>
    <w:rsid w:val="00915B77"/>
    <w:rsid w:val="00915ED2"/>
    <w:rsid w:val="0094547F"/>
    <w:rsid w:val="009507C9"/>
    <w:rsid w:val="00981755"/>
    <w:rsid w:val="00985CA2"/>
    <w:rsid w:val="00987A26"/>
    <w:rsid w:val="009C2312"/>
    <w:rsid w:val="009F7D1B"/>
    <w:rsid w:val="00A0099E"/>
    <w:rsid w:val="00A43579"/>
    <w:rsid w:val="00A61558"/>
    <w:rsid w:val="00A71152"/>
    <w:rsid w:val="00A8353E"/>
    <w:rsid w:val="00AA10A0"/>
    <w:rsid w:val="00AB30C0"/>
    <w:rsid w:val="00AB6DA0"/>
    <w:rsid w:val="00AC1EAA"/>
    <w:rsid w:val="00AE1508"/>
    <w:rsid w:val="00B24CA5"/>
    <w:rsid w:val="00B516F3"/>
    <w:rsid w:val="00B5573E"/>
    <w:rsid w:val="00B70985"/>
    <w:rsid w:val="00B81754"/>
    <w:rsid w:val="00C1784A"/>
    <w:rsid w:val="00C21A9C"/>
    <w:rsid w:val="00C37F5F"/>
    <w:rsid w:val="00C44C6C"/>
    <w:rsid w:val="00C63AAB"/>
    <w:rsid w:val="00C86B25"/>
    <w:rsid w:val="00CD6328"/>
    <w:rsid w:val="00CE154A"/>
    <w:rsid w:val="00CF7B20"/>
    <w:rsid w:val="00D11C5C"/>
    <w:rsid w:val="00D12563"/>
    <w:rsid w:val="00D155CC"/>
    <w:rsid w:val="00D224A6"/>
    <w:rsid w:val="00D316B3"/>
    <w:rsid w:val="00D37E8A"/>
    <w:rsid w:val="00D50310"/>
    <w:rsid w:val="00D53586"/>
    <w:rsid w:val="00D5566C"/>
    <w:rsid w:val="00D63CCB"/>
    <w:rsid w:val="00DC3EC7"/>
    <w:rsid w:val="00DC7B6C"/>
    <w:rsid w:val="00DF2B01"/>
    <w:rsid w:val="00E26FC5"/>
    <w:rsid w:val="00E3637A"/>
    <w:rsid w:val="00E51596"/>
    <w:rsid w:val="00E660BD"/>
    <w:rsid w:val="00E669D4"/>
    <w:rsid w:val="00E82FCE"/>
    <w:rsid w:val="00EB2E72"/>
    <w:rsid w:val="00EB64AE"/>
    <w:rsid w:val="00EC0A77"/>
    <w:rsid w:val="00EC2506"/>
    <w:rsid w:val="00ED656E"/>
    <w:rsid w:val="00EE12D7"/>
    <w:rsid w:val="00EF28C3"/>
    <w:rsid w:val="00EF7972"/>
    <w:rsid w:val="00F058CA"/>
    <w:rsid w:val="00F2201D"/>
    <w:rsid w:val="00F30812"/>
    <w:rsid w:val="00F37110"/>
    <w:rsid w:val="00F412CF"/>
    <w:rsid w:val="00F47442"/>
    <w:rsid w:val="00F67967"/>
    <w:rsid w:val="00F84D19"/>
    <w:rsid w:val="00F97F99"/>
    <w:rsid w:val="00FA033D"/>
    <w:rsid w:val="00FB370D"/>
    <w:rsid w:val="00FC3BB2"/>
    <w:rsid w:val="00FF69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Pr>
      <w:sz w:val="24"/>
      <w:szCs w:val="24"/>
    </w:rPr>
  </w:style>
  <w:style w:type="character" w:default="1" w:styleId="a3">
    <w:name w:val="Default Paragraph Font"/>
    <w:semiHidden/>
  </w:style>
  <w:style w:type="table" w:default="1" w:styleId="a4">
    <w:name w:val="Normal Table"/>
    <w:semiHidden/>
    <w:tblPr>
      <w:tblInd w:w="0" w:type="dxa"/>
      <w:tblCellMar>
        <w:top w:w="0" w:type="dxa"/>
        <w:left w:w="108" w:type="dxa"/>
        <w:bottom w:w="0" w:type="dxa"/>
        <w:right w:w="108" w:type="dxa"/>
      </w:tblCellMar>
    </w:tblPr>
  </w:style>
  <w:style w:type="numbering" w:default="1" w:styleId="a5">
    <w:name w:val="No List"/>
    <w:semiHidden/>
  </w:style>
  <w:style w:type="character" w:styleId="a6">
    <w:name w:val="Hyperlink"/>
    <w:basedOn w:val="a3"/>
    <w:rsid w:val="003437F1"/>
    <w:rPr>
      <w:color w:val="0000FF"/>
      <w:u w:val="single"/>
    </w:rPr>
  </w:style>
  <w:style w:type="table" w:styleId="a7">
    <w:name w:val="Table Grid"/>
    <w:basedOn w:val="a4"/>
    <w:rsid w:val="00157D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А_Нумерованный_список"/>
    <w:basedOn w:val="a2"/>
    <w:rsid w:val="00A0099E"/>
    <w:pPr>
      <w:numPr>
        <w:numId w:val="10"/>
      </w:numPr>
      <w:jc w:val="both"/>
    </w:pPr>
    <w:rPr>
      <w:sz w:val="20"/>
      <w:szCs w:val="20"/>
    </w:rPr>
  </w:style>
  <w:style w:type="paragraph" w:customStyle="1" w:styleId="a1">
    <w:name w:val="А_Маркированный_список"/>
    <w:basedOn w:val="a2"/>
    <w:rsid w:val="00E82FCE"/>
    <w:pPr>
      <w:numPr>
        <w:numId w:val="6"/>
      </w:numPr>
      <w:jc w:val="both"/>
    </w:pPr>
    <w:rPr>
      <w:sz w:val="20"/>
      <w:szCs w:val="20"/>
    </w:rPr>
  </w:style>
  <w:style w:type="paragraph" w:customStyle="1" w:styleId="a8">
    <w:name w:val="А_Авторы"/>
    <w:basedOn w:val="a1"/>
    <w:rsid w:val="00E82FCE"/>
    <w:pPr>
      <w:numPr>
        <w:numId w:val="0"/>
      </w:numPr>
    </w:pPr>
    <w:rPr>
      <w:b/>
    </w:rPr>
  </w:style>
  <w:style w:type="paragraph" w:customStyle="1" w:styleId="a9">
    <w:name w:val="А_Название_статьи"/>
    <w:basedOn w:val="a2"/>
    <w:rsid w:val="003772C2"/>
    <w:rPr>
      <w:i/>
      <w:sz w:val="20"/>
      <w:szCs w:val="20"/>
    </w:rPr>
  </w:style>
  <w:style w:type="paragraph" w:customStyle="1" w:styleId="aa">
    <w:name w:val="А_Аннотация"/>
    <w:basedOn w:val="a2"/>
    <w:link w:val="ab"/>
    <w:rsid w:val="003772C2"/>
    <w:pPr>
      <w:jc w:val="both"/>
    </w:pPr>
    <w:rPr>
      <w:sz w:val="20"/>
      <w:szCs w:val="20"/>
    </w:rPr>
  </w:style>
  <w:style w:type="paragraph" w:customStyle="1" w:styleId="ac">
    <w:name w:val="А_Ключевые_слова"/>
    <w:basedOn w:val="a2"/>
    <w:rsid w:val="003772C2"/>
    <w:pPr>
      <w:jc w:val="both"/>
    </w:pPr>
    <w:rPr>
      <w:sz w:val="20"/>
      <w:szCs w:val="20"/>
    </w:rPr>
  </w:style>
  <w:style w:type="paragraph" w:customStyle="1" w:styleId="ad">
    <w:name w:val="А_Обычный_абзац"/>
    <w:basedOn w:val="a2"/>
    <w:rsid w:val="003772C2"/>
    <w:pPr>
      <w:ind w:firstLine="397"/>
      <w:jc w:val="both"/>
    </w:pPr>
    <w:rPr>
      <w:sz w:val="20"/>
      <w:szCs w:val="20"/>
    </w:rPr>
  </w:style>
  <w:style w:type="paragraph" w:customStyle="1" w:styleId="ae">
    <w:name w:val="А_Название_таблицы"/>
    <w:basedOn w:val="a2"/>
    <w:rsid w:val="00EF28C3"/>
    <w:pPr>
      <w:keepNext/>
      <w:jc w:val="both"/>
    </w:pPr>
    <w:rPr>
      <w:sz w:val="20"/>
      <w:szCs w:val="20"/>
    </w:rPr>
  </w:style>
  <w:style w:type="paragraph" w:customStyle="1" w:styleId="af">
    <w:name w:val="А_Заголовок_таблицы"/>
    <w:basedOn w:val="a2"/>
    <w:rsid w:val="003772C2"/>
    <w:pPr>
      <w:jc w:val="center"/>
    </w:pPr>
    <w:rPr>
      <w:sz w:val="20"/>
      <w:szCs w:val="20"/>
    </w:rPr>
  </w:style>
  <w:style w:type="paragraph" w:customStyle="1" w:styleId="af0">
    <w:name w:val="А_ячейки_таблицы"/>
    <w:basedOn w:val="a2"/>
    <w:rsid w:val="003772C2"/>
    <w:pPr>
      <w:jc w:val="both"/>
    </w:pPr>
    <w:rPr>
      <w:sz w:val="20"/>
      <w:szCs w:val="20"/>
    </w:rPr>
  </w:style>
  <w:style w:type="paragraph" w:customStyle="1" w:styleId="af1">
    <w:name w:val="А_Место_работы"/>
    <w:basedOn w:val="a2"/>
    <w:rsid w:val="00EF28C3"/>
    <w:pPr>
      <w:jc w:val="center"/>
    </w:pPr>
    <w:rPr>
      <w:i/>
      <w:sz w:val="18"/>
      <w:szCs w:val="18"/>
    </w:rPr>
  </w:style>
  <w:style w:type="paragraph" w:customStyle="1" w:styleId="af2">
    <w:name w:val="А_Рисунок"/>
    <w:basedOn w:val="ad"/>
    <w:rsid w:val="00210C3E"/>
    <w:pPr>
      <w:keepNext/>
      <w:spacing w:before="120" w:after="120"/>
      <w:ind w:firstLine="0"/>
      <w:jc w:val="center"/>
    </w:pPr>
  </w:style>
  <w:style w:type="paragraph" w:customStyle="1" w:styleId="af3">
    <w:name w:val="А_Название_рисунка"/>
    <w:basedOn w:val="af2"/>
    <w:rsid w:val="00210C3E"/>
    <w:pPr>
      <w:keepNext w:val="0"/>
      <w:spacing w:before="0"/>
    </w:pPr>
  </w:style>
  <w:style w:type="paragraph" w:customStyle="1" w:styleId="af4">
    <w:name w:val="А_Заголовок_списка_литературы"/>
    <w:basedOn w:val="ad"/>
    <w:rsid w:val="00EF28C3"/>
    <w:pPr>
      <w:jc w:val="left"/>
    </w:pPr>
    <w:rPr>
      <w:b/>
    </w:rPr>
  </w:style>
  <w:style w:type="paragraph" w:customStyle="1" w:styleId="a">
    <w:name w:val="А_Элемент_списка_литературы"/>
    <w:basedOn w:val="a0"/>
    <w:rsid w:val="00220BDE"/>
    <w:pPr>
      <w:numPr>
        <w:numId w:val="4"/>
      </w:numPr>
    </w:pPr>
  </w:style>
  <w:style w:type="paragraph" w:customStyle="1" w:styleId="af5">
    <w:name w:val="А_Формула"/>
    <w:basedOn w:val="ad"/>
    <w:rsid w:val="00446F68"/>
    <w:pPr>
      <w:tabs>
        <w:tab w:val="center" w:pos="2835"/>
        <w:tab w:val="right" w:pos="5670"/>
      </w:tabs>
      <w:ind w:firstLine="0"/>
    </w:pPr>
  </w:style>
  <w:style w:type="character" w:customStyle="1" w:styleId="ab">
    <w:name w:val="А_Аннотация Знак"/>
    <w:basedOn w:val="a3"/>
    <w:link w:val="aa"/>
    <w:rsid w:val="004F2EEB"/>
    <w:rPr>
      <w:lang w:val="ru-RU"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Pr>
      <w:sz w:val="24"/>
      <w:szCs w:val="24"/>
    </w:rPr>
  </w:style>
  <w:style w:type="character" w:default="1" w:styleId="a3">
    <w:name w:val="Default Paragraph Font"/>
    <w:semiHidden/>
  </w:style>
  <w:style w:type="table" w:default="1" w:styleId="a4">
    <w:name w:val="Normal Table"/>
    <w:semiHidden/>
    <w:tblPr>
      <w:tblInd w:w="0" w:type="dxa"/>
      <w:tblCellMar>
        <w:top w:w="0" w:type="dxa"/>
        <w:left w:w="108" w:type="dxa"/>
        <w:bottom w:w="0" w:type="dxa"/>
        <w:right w:w="108" w:type="dxa"/>
      </w:tblCellMar>
    </w:tblPr>
  </w:style>
  <w:style w:type="numbering" w:default="1" w:styleId="a5">
    <w:name w:val="No List"/>
    <w:semiHidden/>
  </w:style>
  <w:style w:type="character" w:styleId="a6">
    <w:name w:val="Hyperlink"/>
    <w:basedOn w:val="a3"/>
    <w:rsid w:val="003437F1"/>
    <w:rPr>
      <w:color w:val="0000FF"/>
      <w:u w:val="single"/>
    </w:rPr>
  </w:style>
  <w:style w:type="table" w:styleId="a7">
    <w:name w:val="Table Grid"/>
    <w:basedOn w:val="a4"/>
    <w:rsid w:val="00157D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А_Нумерованный_список"/>
    <w:basedOn w:val="a2"/>
    <w:rsid w:val="00A0099E"/>
    <w:pPr>
      <w:numPr>
        <w:numId w:val="10"/>
      </w:numPr>
      <w:jc w:val="both"/>
    </w:pPr>
    <w:rPr>
      <w:sz w:val="20"/>
      <w:szCs w:val="20"/>
    </w:rPr>
  </w:style>
  <w:style w:type="paragraph" w:customStyle="1" w:styleId="a1">
    <w:name w:val="А_Маркированный_список"/>
    <w:basedOn w:val="a2"/>
    <w:rsid w:val="00E82FCE"/>
    <w:pPr>
      <w:numPr>
        <w:numId w:val="6"/>
      </w:numPr>
      <w:jc w:val="both"/>
    </w:pPr>
    <w:rPr>
      <w:sz w:val="20"/>
      <w:szCs w:val="20"/>
    </w:rPr>
  </w:style>
  <w:style w:type="paragraph" w:customStyle="1" w:styleId="a8">
    <w:name w:val="А_Авторы"/>
    <w:basedOn w:val="a1"/>
    <w:rsid w:val="00E82FCE"/>
    <w:pPr>
      <w:numPr>
        <w:numId w:val="0"/>
      </w:numPr>
    </w:pPr>
    <w:rPr>
      <w:b/>
    </w:rPr>
  </w:style>
  <w:style w:type="paragraph" w:customStyle="1" w:styleId="a9">
    <w:name w:val="А_Название_статьи"/>
    <w:basedOn w:val="a2"/>
    <w:rsid w:val="003772C2"/>
    <w:rPr>
      <w:i/>
      <w:sz w:val="20"/>
      <w:szCs w:val="20"/>
    </w:rPr>
  </w:style>
  <w:style w:type="paragraph" w:customStyle="1" w:styleId="aa">
    <w:name w:val="А_Аннотация"/>
    <w:basedOn w:val="a2"/>
    <w:link w:val="ab"/>
    <w:rsid w:val="003772C2"/>
    <w:pPr>
      <w:jc w:val="both"/>
    </w:pPr>
    <w:rPr>
      <w:sz w:val="20"/>
      <w:szCs w:val="20"/>
    </w:rPr>
  </w:style>
  <w:style w:type="paragraph" w:customStyle="1" w:styleId="ac">
    <w:name w:val="А_Ключевые_слова"/>
    <w:basedOn w:val="a2"/>
    <w:rsid w:val="003772C2"/>
    <w:pPr>
      <w:jc w:val="both"/>
    </w:pPr>
    <w:rPr>
      <w:sz w:val="20"/>
      <w:szCs w:val="20"/>
    </w:rPr>
  </w:style>
  <w:style w:type="paragraph" w:customStyle="1" w:styleId="ad">
    <w:name w:val="А_Обычный_абзац"/>
    <w:basedOn w:val="a2"/>
    <w:rsid w:val="003772C2"/>
    <w:pPr>
      <w:ind w:firstLine="397"/>
      <w:jc w:val="both"/>
    </w:pPr>
    <w:rPr>
      <w:sz w:val="20"/>
      <w:szCs w:val="20"/>
    </w:rPr>
  </w:style>
  <w:style w:type="paragraph" w:customStyle="1" w:styleId="ae">
    <w:name w:val="А_Название_таблицы"/>
    <w:basedOn w:val="a2"/>
    <w:rsid w:val="00EF28C3"/>
    <w:pPr>
      <w:keepNext/>
      <w:jc w:val="both"/>
    </w:pPr>
    <w:rPr>
      <w:sz w:val="20"/>
      <w:szCs w:val="20"/>
    </w:rPr>
  </w:style>
  <w:style w:type="paragraph" w:customStyle="1" w:styleId="af">
    <w:name w:val="А_Заголовок_таблицы"/>
    <w:basedOn w:val="a2"/>
    <w:rsid w:val="003772C2"/>
    <w:pPr>
      <w:jc w:val="center"/>
    </w:pPr>
    <w:rPr>
      <w:sz w:val="20"/>
      <w:szCs w:val="20"/>
    </w:rPr>
  </w:style>
  <w:style w:type="paragraph" w:customStyle="1" w:styleId="af0">
    <w:name w:val="А_ячейки_таблицы"/>
    <w:basedOn w:val="a2"/>
    <w:rsid w:val="003772C2"/>
    <w:pPr>
      <w:jc w:val="both"/>
    </w:pPr>
    <w:rPr>
      <w:sz w:val="20"/>
      <w:szCs w:val="20"/>
    </w:rPr>
  </w:style>
  <w:style w:type="paragraph" w:customStyle="1" w:styleId="af1">
    <w:name w:val="А_Место_работы"/>
    <w:basedOn w:val="a2"/>
    <w:rsid w:val="00EF28C3"/>
    <w:pPr>
      <w:jc w:val="center"/>
    </w:pPr>
    <w:rPr>
      <w:i/>
      <w:sz w:val="18"/>
      <w:szCs w:val="18"/>
    </w:rPr>
  </w:style>
  <w:style w:type="paragraph" w:customStyle="1" w:styleId="af2">
    <w:name w:val="А_Рисунок"/>
    <w:basedOn w:val="ad"/>
    <w:rsid w:val="00210C3E"/>
    <w:pPr>
      <w:keepNext/>
      <w:spacing w:before="120" w:after="120"/>
      <w:ind w:firstLine="0"/>
      <w:jc w:val="center"/>
    </w:pPr>
  </w:style>
  <w:style w:type="paragraph" w:customStyle="1" w:styleId="af3">
    <w:name w:val="А_Название_рисунка"/>
    <w:basedOn w:val="af2"/>
    <w:rsid w:val="00210C3E"/>
    <w:pPr>
      <w:keepNext w:val="0"/>
      <w:spacing w:before="0"/>
    </w:pPr>
  </w:style>
  <w:style w:type="paragraph" w:customStyle="1" w:styleId="af4">
    <w:name w:val="А_Заголовок_списка_литературы"/>
    <w:basedOn w:val="ad"/>
    <w:rsid w:val="00EF28C3"/>
    <w:pPr>
      <w:jc w:val="left"/>
    </w:pPr>
    <w:rPr>
      <w:b/>
    </w:rPr>
  </w:style>
  <w:style w:type="paragraph" w:customStyle="1" w:styleId="a">
    <w:name w:val="А_Элемент_списка_литературы"/>
    <w:basedOn w:val="a0"/>
    <w:rsid w:val="00220BDE"/>
    <w:pPr>
      <w:numPr>
        <w:numId w:val="4"/>
      </w:numPr>
    </w:pPr>
  </w:style>
  <w:style w:type="paragraph" w:customStyle="1" w:styleId="af5">
    <w:name w:val="А_Формула"/>
    <w:basedOn w:val="ad"/>
    <w:rsid w:val="00446F68"/>
    <w:pPr>
      <w:tabs>
        <w:tab w:val="center" w:pos="2835"/>
        <w:tab w:val="right" w:pos="5670"/>
      </w:tabs>
      <w:ind w:firstLine="0"/>
    </w:pPr>
  </w:style>
  <w:style w:type="character" w:customStyle="1" w:styleId="ab">
    <w:name w:val="А_Аннотация Знак"/>
    <w:basedOn w:val="a3"/>
    <w:link w:val="aa"/>
    <w:rsid w:val="004F2EEB"/>
    <w:rPr>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hyperlink" Target="https://learningapps.org/display?v=ph0i24ppj21" TargetMode="External"/><Relationship Id="rId12" Type="http://schemas.openxmlformats.org/officeDocument/2006/relationships/hyperlink" Target="https://learningapps.org/display?v=pkoxvnx0k21" TargetMode="External"/><Relationship Id="rId17" Type="http://schemas.openxmlformats.org/officeDocument/2006/relationships/hyperlink" Target="https://learningapps.org/display?v=pa8vbu9ga21"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learningapps.org/display?v=p12adedxk21" TargetMode="External"/><Relationship Id="rId1" Type="http://schemas.openxmlformats.org/officeDocument/2006/relationships/numbering" Target="numbering.xml"/><Relationship Id="rId6" Type="http://schemas.openxmlformats.org/officeDocument/2006/relationships/hyperlink" Target="https://learningapps.org/" TargetMode="Externa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learningapps.org/display?v=pvgi2vhb321" TargetMode="External"/><Relationship Id="rId23" Type="http://schemas.openxmlformats.org/officeDocument/2006/relationships/hyperlink" Target="https://learningapps.org/" TargetMode="External"/><Relationship Id="rId10" Type="http://schemas.openxmlformats.org/officeDocument/2006/relationships/hyperlink" Target="https://learningapps.org/display?v=p7xntjsmk21"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72;&#1076;&#1084;&#1080;&#1085;&#1080;&#1089;&#1090;&#1088;&#1072;&#1090;&#1086;&#1088;\Desktop\&#1064;&#1072;&#1073;&#1083;&#1086;&#1085;_&#1089;&#1090;&#1072;&#1090;&#1100;&#1080;.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Шаблон_статьи.dot</Template>
  <TotalTime>105</TotalTime>
  <Pages>1</Pages>
  <Words>1574</Words>
  <Characters>8978</Characters>
  <Application>Microsoft Office Word</Application>
  <DocSecurity>0</DocSecurity>
  <Lines>74</Lines>
  <Paragraphs>21</Paragraphs>
  <ScaleCrop>false</ScaleCrop>
  <HeadingPairs>
    <vt:vector size="2" baseType="variant">
      <vt:variant>
        <vt:lpstr>Название</vt:lpstr>
      </vt:variant>
      <vt:variant>
        <vt:i4>1</vt:i4>
      </vt:variant>
    </vt:vector>
  </HeadingPairs>
  <TitlesOfParts>
    <vt:vector size="1" baseType="lpstr">
      <vt:lpstr>Иванов И</vt:lpstr>
    </vt:vector>
  </TitlesOfParts>
  <Company>Company</Company>
  <LinksUpToDate>false</LinksUpToDate>
  <CharactersWithSpaces>10531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Иванов И</dc:title>
  <dc:creator>Администратор</dc:creator>
  <cp:lastModifiedBy>Администратор</cp:lastModifiedBy>
  <cp:revision>2</cp:revision>
  <cp:lastPrinted>1601-01-01T00:00:00Z</cp:lastPrinted>
  <dcterms:created xsi:type="dcterms:W3CDTF">2021-05-06T17:06:00Z</dcterms:created>
  <dcterms:modified xsi:type="dcterms:W3CDTF">2021-05-06T18:53:00Z</dcterms:modified>
</cp:coreProperties>
</file>