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A0" w:rsidRDefault="002615A0" w:rsidP="002615A0">
      <w:pPr>
        <w:spacing w:after="0" w:line="240" w:lineRule="auto"/>
        <w:rPr>
          <w:b/>
          <w:szCs w:val="24"/>
        </w:rPr>
      </w:pPr>
      <w:r w:rsidRPr="0005693A">
        <w:rPr>
          <w:b/>
          <w:szCs w:val="24"/>
        </w:rPr>
        <w:t>Е.И. Бартенева</w:t>
      </w:r>
      <w:r>
        <w:rPr>
          <w:b/>
          <w:szCs w:val="24"/>
        </w:rPr>
        <w:t>,</w:t>
      </w:r>
      <w:r w:rsidRPr="0005693A">
        <w:rPr>
          <w:b/>
          <w:szCs w:val="24"/>
        </w:rPr>
        <w:t xml:space="preserve"> </w:t>
      </w:r>
      <w:r>
        <w:rPr>
          <w:b/>
          <w:szCs w:val="24"/>
        </w:rPr>
        <w:t>учитель информатики</w:t>
      </w:r>
    </w:p>
    <w:p w:rsidR="002615A0" w:rsidRPr="0005693A" w:rsidRDefault="002615A0" w:rsidP="002615A0">
      <w:pPr>
        <w:spacing w:after="0" w:line="240" w:lineRule="auto"/>
        <w:rPr>
          <w:b/>
          <w:szCs w:val="24"/>
        </w:rPr>
      </w:pPr>
      <w:r w:rsidRPr="0005693A">
        <w:rPr>
          <w:b/>
          <w:szCs w:val="24"/>
        </w:rPr>
        <w:t xml:space="preserve">Л.Г. </w:t>
      </w:r>
      <w:proofErr w:type="spellStart"/>
      <w:r w:rsidRPr="0005693A">
        <w:rPr>
          <w:b/>
          <w:szCs w:val="24"/>
        </w:rPr>
        <w:t>Маколкина</w:t>
      </w:r>
      <w:proofErr w:type="spellEnd"/>
      <w:r>
        <w:rPr>
          <w:b/>
          <w:szCs w:val="24"/>
        </w:rPr>
        <w:t>, учитель информатики</w:t>
      </w:r>
    </w:p>
    <w:p w:rsidR="004713DD" w:rsidRPr="002615A0" w:rsidRDefault="004713DD" w:rsidP="00956EC0">
      <w:pPr>
        <w:spacing w:after="0" w:line="240" w:lineRule="auto"/>
        <w:rPr>
          <w:i/>
          <w:caps/>
          <w:sz w:val="28"/>
          <w:szCs w:val="28"/>
        </w:rPr>
      </w:pPr>
      <w:r w:rsidRPr="002615A0">
        <w:rPr>
          <w:i/>
          <w:caps/>
          <w:sz w:val="28"/>
          <w:szCs w:val="28"/>
        </w:rPr>
        <w:t xml:space="preserve">кейс </w:t>
      </w:r>
      <w:r w:rsidR="001D3BC7" w:rsidRPr="002615A0">
        <w:rPr>
          <w:i/>
          <w:caps/>
          <w:sz w:val="28"/>
          <w:szCs w:val="28"/>
        </w:rPr>
        <w:t>–</w:t>
      </w:r>
      <w:r w:rsidR="002615A0" w:rsidRPr="002615A0">
        <w:rPr>
          <w:i/>
          <w:caps/>
          <w:sz w:val="28"/>
          <w:szCs w:val="28"/>
        </w:rPr>
        <w:t xml:space="preserve"> </w:t>
      </w:r>
      <w:r w:rsidR="00956EC0" w:rsidRPr="002615A0">
        <w:rPr>
          <w:i/>
          <w:caps/>
          <w:sz w:val="28"/>
          <w:szCs w:val="28"/>
        </w:rPr>
        <w:t>технологии</w:t>
      </w:r>
      <w:r w:rsidR="00D07062" w:rsidRPr="002615A0">
        <w:rPr>
          <w:i/>
          <w:caps/>
          <w:sz w:val="28"/>
          <w:szCs w:val="28"/>
        </w:rPr>
        <w:t xml:space="preserve"> на уроках информатики</w:t>
      </w:r>
    </w:p>
    <w:p w:rsidR="002615A0" w:rsidRDefault="002615A0" w:rsidP="00956EC0">
      <w:pPr>
        <w:spacing w:after="0" w:line="240" w:lineRule="auto"/>
        <w:rPr>
          <w:szCs w:val="24"/>
        </w:rPr>
      </w:pPr>
    </w:p>
    <w:p w:rsidR="00956EC0" w:rsidRPr="002615A0" w:rsidRDefault="00956EC0" w:rsidP="002615A0">
      <w:pPr>
        <w:spacing w:after="0" w:line="240" w:lineRule="auto"/>
        <w:jc w:val="center"/>
        <w:rPr>
          <w:szCs w:val="24"/>
        </w:rPr>
      </w:pPr>
      <w:r w:rsidRPr="0005693A">
        <w:rPr>
          <w:szCs w:val="24"/>
        </w:rPr>
        <w:t>М</w:t>
      </w:r>
      <w:r w:rsidR="002615A0">
        <w:rPr>
          <w:szCs w:val="24"/>
        </w:rPr>
        <w:t xml:space="preserve">униципальное бюджетное образовательное учреждение </w:t>
      </w:r>
      <w:r w:rsidRPr="0005693A">
        <w:rPr>
          <w:szCs w:val="24"/>
        </w:rPr>
        <w:t xml:space="preserve"> «Лицей № 101», </w:t>
      </w:r>
      <w:r w:rsidR="002615A0">
        <w:rPr>
          <w:szCs w:val="24"/>
        </w:rPr>
        <w:t xml:space="preserve">Алтайский край, </w:t>
      </w:r>
      <w:proofErr w:type="gramStart"/>
      <w:r w:rsidRPr="0005693A">
        <w:rPr>
          <w:szCs w:val="24"/>
        </w:rPr>
        <w:t>г</w:t>
      </w:r>
      <w:proofErr w:type="gramEnd"/>
      <w:r w:rsidRPr="0005693A">
        <w:rPr>
          <w:szCs w:val="24"/>
        </w:rPr>
        <w:t>. Барнаул</w:t>
      </w:r>
      <w:r w:rsidR="002615A0">
        <w:rPr>
          <w:szCs w:val="24"/>
        </w:rPr>
        <w:t xml:space="preserve">, </w:t>
      </w:r>
      <w:proofErr w:type="spellStart"/>
      <w:r w:rsidR="002615A0">
        <w:rPr>
          <w:szCs w:val="24"/>
          <w:lang w:val="en-US"/>
        </w:rPr>
        <w:t>barteneva</w:t>
      </w:r>
      <w:proofErr w:type="spellEnd"/>
      <w:r w:rsidR="002615A0" w:rsidRPr="002615A0">
        <w:rPr>
          <w:szCs w:val="24"/>
        </w:rPr>
        <w:t>38@</w:t>
      </w:r>
      <w:proofErr w:type="spellStart"/>
      <w:r w:rsidR="002615A0">
        <w:rPr>
          <w:szCs w:val="24"/>
          <w:lang w:val="en-US"/>
        </w:rPr>
        <w:t>yandex</w:t>
      </w:r>
      <w:proofErr w:type="spellEnd"/>
      <w:r w:rsidR="002615A0" w:rsidRPr="002615A0">
        <w:rPr>
          <w:szCs w:val="24"/>
        </w:rPr>
        <w:t>.</w:t>
      </w:r>
      <w:proofErr w:type="spellStart"/>
      <w:r w:rsidR="002615A0">
        <w:rPr>
          <w:szCs w:val="24"/>
          <w:lang w:val="en-US"/>
        </w:rPr>
        <w:t>ru</w:t>
      </w:r>
      <w:proofErr w:type="spellEnd"/>
    </w:p>
    <w:p w:rsidR="00956EC0" w:rsidRPr="002615A0" w:rsidRDefault="002615A0" w:rsidP="002615A0">
      <w:pPr>
        <w:spacing w:after="0" w:line="240" w:lineRule="auto"/>
        <w:jc w:val="center"/>
        <w:rPr>
          <w:szCs w:val="24"/>
        </w:rPr>
      </w:pPr>
      <w:r w:rsidRPr="0005693A">
        <w:rPr>
          <w:szCs w:val="24"/>
        </w:rPr>
        <w:t>М</w:t>
      </w:r>
      <w:r>
        <w:rPr>
          <w:szCs w:val="24"/>
        </w:rPr>
        <w:t>униципальное бюджетное образовательное учреждение</w:t>
      </w:r>
      <w:r w:rsidRPr="0005693A">
        <w:rPr>
          <w:szCs w:val="24"/>
        </w:rPr>
        <w:t xml:space="preserve"> </w:t>
      </w:r>
      <w:r w:rsidR="00956EC0" w:rsidRPr="0005693A">
        <w:rPr>
          <w:szCs w:val="24"/>
        </w:rPr>
        <w:t xml:space="preserve"> «Лицей № 124», </w:t>
      </w:r>
      <w:r>
        <w:rPr>
          <w:szCs w:val="24"/>
        </w:rPr>
        <w:t xml:space="preserve">Алтайский край, </w:t>
      </w:r>
      <w:proofErr w:type="gramStart"/>
      <w:r w:rsidR="00956EC0" w:rsidRPr="0005693A">
        <w:rPr>
          <w:szCs w:val="24"/>
        </w:rPr>
        <w:t>г</w:t>
      </w:r>
      <w:proofErr w:type="gramEnd"/>
      <w:r w:rsidR="00956EC0" w:rsidRPr="0005693A">
        <w:rPr>
          <w:szCs w:val="24"/>
        </w:rPr>
        <w:t>. Барнаул</w:t>
      </w:r>
      <w:r>
        <w:rPr>
          <w:szCs w:val="24"/>
        </w:rPr>
        <w:t xml:space="preserve">, </w:t>
      </w:r>
      <w:r w:rsidRPr="002615A0">
        <w:rPr>
          <w:szCs w:val="24"/>
        </w:rPr>
        <w:t>ifalaleeva@gmail.com</w:t>
      </w:r>
    </w:p>
    <w:p w:rsidR="00D07062" w:rsidRPr="00F76273" w:rsidRDefault="00D07062" w:rsidP="002615A0">
      <w:pPr>
        <w:spacing w:after="0" w:line="240" w:lineRule="auto"/>
        <w:ind w:firstLine="708"/>
        <w:jc w:val="center"/>
        <w:rPr>
          <w:szCs w:val="24"/>
          <w:lang w:val="en-US"/>
        </w:rPr>
      </w:pPr>
    </w:p>
    <w:p w:rsidR="00332CBD" w:rsidRPr="00332CBD" w:rsidRDefault="00332CBD" w:rsidP="00332CBD">
      <w:pPr>
        <w:spacing w:after="0" w:line="240" w:lineRule="auto"/>
        <w:jc w:val="both"/>
        <w:rPr>
          <w:rFonts w:cs="Times New Roman"/>
          <w:szCs w:val="24"/>
          <w:lang w:val="en-US"/>
        </w:rPr>
      </w:pPr>
      <w:r w:rsidRPr="00332CBD">
        <w:rPr>
          <w:rFonts w:cs="Times New Roman"/>
          <w:szCs w:val="24"/>
          <w:lang w:val="en-US"/>
        </w:rPr>
        <w:t xml:space="preserve">E.I. </w:t>
      </w:r>
      <w:proofErr w:type="spellStart"/>
      <w:r w:rsidRPr="00332CBD">
        <w:rPr>
          <w:rFonts w:cs="Times New Roman"/>
          <w:szCs w:val="24"/>
          <w:lang w:val="en-US"/>
        </w:rPr>
        <w:t>Barteneva</w:t>
      </w:r>
      <w:proofErr w:type="spellEnd"/>
      <w:r w:rsidRPr="00332CBD">
        <w:rPr>
          <w:rFonts w:cs="Times New Roman"/>
          <w:szCs w:val="24"/>
          <w:lang w:val="en-US"/>
        </w:rPr>
        <w:t>, computer science teacher</w:t>
      </w:r>
    </w:p>
    <w:p w:rsidR="00332CBD" w:rsidRPr="00332CBD" w:rsidRDefault="00332CBD" w:rsidP="00332CBD">
      <w:pPr>
        <w:spacing w:after="0" w:line="240" w:lineRule="auto"/>
        <w:jc w:val="both"/>
        <w:rPr>
          <w:rFonts w:cs="Times New Roman"/>
          <w:szCs w:val="24"/>
          <w:lang w:val="en-US"/>
        </w:rPr>
      </w:pPr>
      <w:r w:rsidRPr="00332CBD">
        <w:rPr>
          <w:rFonts w:cs="Times New Roman"/>
          <w:szCs w:val="24"/>
          <w:lang w:val="en-US"/>
        </w:rPr>
        <w:t xml:space="preserve">L.G. </w:t>
      </w:r>
      <w:proofErr w:type="spellStart"/>
      <w:r w:rsidRPr="00332CBD">
        <w:rPr>
          <w:rFonts w:cs="Times New Roman"/>
          <w:szCs w:val="24"/>
          <w:lang w:val="en-US"/>
        </w:rPr>
        <w:t>Makolkina</w:t>
      </w:r>
      <w:proofErr w:type="spellEnd"/>
      <w:r w:rsidRPr="00332CBD">
        <w:rPr>
          <w:rFonts w:cs="Times New Roman"/>
          <w:szCs w:val="24"/>
          <w:lang w:val="en-US"/>
        </w:rPr>
        <w:t>, computer science teacher</w:t>
      </w:r>
    </w:p>
    <w:p w:rsidR="00332CBD" w:rsidRPr="00332CBD" w:rsidRDefault="00332CBD" w:rsidP="00332CBD">
      <w:pPr>
        <w:spacing w:after="0" w:line="240" w:lineRule="auto"/>
        <w:jc w:val="both"/>
        <w:rPr>
          <w:rFonts w:cs="Times New Roman"/>
          <w:szCs w:val="24"/>
          <w:lang w:val="en-US"/>
        </w:rPr>
      </w:pPr>
      <w:r w:rsidRPr="00332CBD">
        <w:rPr>
          <w:rFonts w:cs="Times New Roman"/>
          <w:szCs w:val="24"/>
          <w:lang w:val="en-US"/>
        </w:rPr>
        <w:t>CASE - TECHNOLOGIES IN INFORMATICS LESSONS</w:t>
      </w:r>
    </w:p>
    <w:p w:rsidR="00332CBD" w:rsidRPr="00332CBD" w:rsidRDefault="00332CBD" w:rsidP="00332CBD">
      <w:pPr>
        <w:spacing w:after="0" w:line="240" w:lineRule="auto"/>
        <w:jc w:val="both"/>
        <w:rPr>
          <w:rFonts w:cs="Times New Roman"/>
          <w:szCs w:val="24"/>
          <w:lang w:val="en-US"/>
        </w:rPr>
      </w:pPr>
    </w:p>
    <w:p w:rsidR="00332CBD" w:rsidRPr="00332CBD" w:rsidRDefault="00332CBD" w:rsidP="00F76273">
      <w:pPr>
        <w:spacing w:after="0" w:line="240" w:lineRule="auto"/>
        <w:jc w:val="center"/>
        <w:rPr>
          <w:rFonts w:cs="Times New Roman"/>
          <w:szCs w:val="24"/>
          <w:lang w:val="en-US"/>
        </w:rPr>
      </w:pPr>
      <w:r w:rsidRPr="00332CBD">
        <w:rPr>
          <w:rFonts w:cs="Times New Roman"/>
          <w:szCs w:val="24"/>
          <w:lang w:val="en-US"/>
        </w:rPr>
        <w:t>Municipal budgetary educational institution "Lyceum No. 101", Altai Territory, Barnaul, barteneva38@yandex.ru</w:t>
      </w:r>
    </w:p>
    <w:p w:rsidR="00332CBD" w:rsidRPr="00332CBD" w:rsidRDefault="00332CBD" w:rsidP="00F76273">
      <w:pPr>
        <w:spacing w:after="0" w:line="240" w:lineRule="auto"/>
        <w:jc w:val="center"/>
        <w:rPr>
          <w:rFonts w:cs="Times New Roman"/>
          <w:szCs w:val="24"/>
          <w:lang w:val="en-US"/>
        </w:rPr>
      </w:pPr>
      <w:r w:rsidRPr="00332CBD">
        <w:rPr>
          <w:rFonts w:cs="Times New Roman"/>
          <w:szCs w:val="24"/>
          <w:lang w:val="en-US"/>
        </w:rPr>
        <w:t xml:space="preserve">Municipal budgetary educational institution "Lyceum No. 124", Altai Territory, Barnaul, </w:t>
      </w:r>
      <w:hyperlink r:id="rId6" w:history="1">
        <w:r w:rsidRPr="00332CBD">
          <w:rPr>
            <w:rStyle w:val="a4"/>
            <w:rFonts w:cs="Times New Roman"/>
            <w:color w:val="auto"/>
            <w:szCs w:val="24"/>
            <w:u w:val="none"/>
            <w:lang w:val="en-US"/>
          </w:rPr>
          <w:t>ifalaleeva@gmail.com</w:t>
        </w:r>
      </w:hyperlink>
    </w:p>
    <w:p w:rsidR="00332CBD" w:rsidRPr="00332CBD" w:rsidRDefault="00332CBD" w:rsidP="00332CBD">
      <w:pPr>
        <w:spacing w:after="0" w:line="240" w:lineRule="auto"/>
        <w:jc w:val="both"/>
        <w:rPr>
          <w:rFonts w:cs="Times New Roman"/>
          <w:szCs w:val="24"/>
          <w:lang w:val="en-US"/>
        </w:rPr>
      </w:pPr>
    </w:p>
    <w:p w:rsidR="00D07062" w:rsidRPr="004D52AD" w:rsidRDefault="00600A2E" w:rsidP="00600A2E">
      <w:pPr>
        <w:spacing w:after="0" w:line="240" w:lineRule="auto"/>
        <w:jc w:val="both"/>
        <w:rPr>
          <w:rFonts w:cs="Times New Roman"/>
          <w:szCs w:val="24"/>
        </w:rPr>
      </w:pPr>
      <w:r w:rsidRPr="004D52AD">
        <w:rPr>
          <w:rFonts w:cs="Times New Roman"/>
          <w:szCs w:val="24"/>
        </w:rPr>
        <w:t xml:space="preserve">Аннотация. В статье описывается суть </w:t>
      </w:r>
      <w:proofErr w:type="spellStart"/>
      <w:proofErr w:type="gramStart"/>
      <w:r w:rsidRPr="004D52AD">
        <w:rPr>
          <w:rFonts w:cs="Times New Roman"/>
          <w:szCs w:val="24"/>
        </w:rPr>
        <w:t>кейс-технологии</w:t>
      </w:r>
      <w:proofErr w:type="spellEnd"/>
      <w:proofErr w:type="gramEnd"/>
      <w:r w:rsidRPr="004D52AD">
        <w:rPr>
          <w:rFonts w:cs="Times New Roman"/>
          <w:szCs w:val="24"/>
        </w:rPr>
        <w:t xml:space="preserve"> и примеры реальных кейсов, которые применяются </w:t>
      </w:r>
      <w:r w:rsidR="00090224">
        <w:rPr>
          <w:rFonts w:cs="Times New Roman"/>
          <w:szCs w:val="24"/>
        </w:rPr>
        <w:t>при</w:t>
      </w:r>
      <w:r w:rsidRPr="004D52AD">
        <w:rPr>
          <w:rFonts w:cs="Times New Roman"/>
          <w:szCs w:val="24"/>
        </w:rPr>
        <w:t xml:space="preserve"> изучени</w:t>
      </w:r>
      <w:r w:rsidR="00090224">
        <w:rPr>
          <w:rFonts w:cs="Times New Roman"/>
          <w:szCs w:val="24"/>
        </w:rPr>
        <w:t>и</w:t>
      </w:r>
      <w:r w:rsidRPr="004D52AD">
        <w:rPr>
          <w:rFonts w:cs="Times New Roman"/>
          <w:szCs w:val="24"/>
        </w:rPr>
        <w:t xml:space="preserve"> содержательных линий курса информатика</w:t>
      </w:r>
      <w:r w:rsidR="005D43BA">
        <w:rPr>
          <w:rFonts w:cs="Times New Roman"/>
          <w:szCs w:val="24"/>
        </w:rPr>
        <w:t xml:space="preserve"> в общеобразовательной школе</w:t>
      </w:r>
      <w:r w:rsidRPr="004D52AD">
        <w:rPr>
          <w:rFonts w:cs="Times New Roman"/>
          <w:szCs w:val="24"/>
        </w:rPr>
        <w:t>.</w:t>
      </w:r>
    </w:p>
    <w:p w:rsidR="00D07062" w:rsidRPr="004D52AD" w:rsidRDefault="00D07062" w:rsidP="00600A2E">
      <w:pPr>
        <w:spacing w:after="0" w:line="240" w:lineRule="auto"/>
        <w:jc w:val="both"/>
        <w:rPr>
          <w:rFonts w:cs="Times New Roman"/>
          <w:szCs w:val="24"/>
        </w:rPr>
      </w:pPr>
    </w:p>
    <w:p w:rsidR="00332CBD" w:rsidRPr="00332CBD" w:rsidRDefault="00332CBD" w:rsidP="00600A2E">
      <w:pPr>
        <w:spacing w:after="0" w:line="240" w:lineRule="auto"/>
        <w:jc w:val="both"/>
        <w:rPr>
          <w:szCs w:val="24"/>
          <w:lang w:val="en-US"/>
        </w:rPr>
      </w:pPr>
      <w:proofErr w:type="gramStart"/>
      <w:r w:rsidRPr="00332CBD">
        <w:rPr>
          <w:szCs w:val="24"/>
          <w:lang w:val="en-US"/>
        </w:rPr>
        <w:t>Annotation.</w:t>
      </w:r>
      <w:proofErr w:type="gramEnd"/>
      <w:r w:rsidRPr="00332CBD">
        <w:rPr>
          <w:szCs w:val="24"/>
          <w:lang w:val="en-US"/>
        </w:rPr>
        <w:t xml:space="preserve"> The article describes the essence of case technology and examples of real cases that are used in the study of the content lines of the informatics course in a secondary school.</w:t>
      </w:r>
    </w:p>
    <w:p w:rsidR="00332CBD" w:rsidRDefault="00332CBD" w:rsidP="00600A2E">
      <w:pPr>
        <w:spacing w:after="0" w:line="240" w:lineRule="auto"/>
        <w:jc w:val="both"/>
        <w:rPr>
          <w:szCs w:val="24"/>
        </w:rPr>
      </w:pPr>
    </w:p>
    <w:p w:rsidR="004D52AD" w:rsidRPr="004D52AD" w:rsidRDefault="004D52AD" w:rsidP="00600A2E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Ключевые слова: </w:t>
      </w:r>
      <w:r w:rsidR="005D43BA">
        <w:rPr>
          <w:szCs w:val="24"/>
        </w:rPr>
        <w:t>кейс-технология,</w:t>
      </w:r>
      <w:r w:rsidR="00090224">
        <w:rPr>
          <w:szCs w:val="24"/>
        </w:rPr>
        <w:t xml:space="preserve"> уроки информатики, функциональная грамотность, интерактивные технологии обучения</w:t>
      </w:r>
      <w:r w:rsidR="00332CBD">
        <w:rPr>
          <w:szCs w:val="24"/>
        </w:rPr>
        <w:t>, общеобразовательная школа.</w:t>
      </w:r>
    </w:p>
    <w:p w:rsidR="004D52AD" w:rsidRDefault="004D52AD" w:rsidP="00332CBD">
      <w:pPr>
        <w:spacing w:after="0" w:line="240" w:lineRule="auto"/>
        <w:jc w:val="both"/>
        <w:rPr>
          <w:szCs w:val="24"/>
        </w:rPr>
      </w:pPr>
    </w:p>
    <w:p w:rsidR="00332CBD" w:rsidRDefault="00332CBD" w:rsidP="00332CBD">
      <w:pPr>
        <w:spacing w:after="0" w:line="240" w:lineRule="auto"/>
        <w:jc w:val="both"/>
        <w:rPr>
          <w:szCs w:val="24"/>
        </w:rPr>
      </w:pPr>
      <w:r w:rsidRPr="00332CBD">
        <w:rPr>
          <w:szCs w:val="24"/>
          <w:lang w:val="en-US"/>
        </w:rPr>
        <w:t>Key words: case technology, informatics lessons, functional literacy, interactive learning technologies, secondary school.</w:t>
      </w:r>
    </w:p>
    <w:p w:rsidR="00332CBD" w:rsidRPr="00332CBD" w:rsidRDefault="00332CBD" w:rsidP="00332CBD">
      <w:pPr>
        <w:spacing w:after="0" w:line="240" w:lineRule="auto"/>
        <w:jc w:val="both"/>
        <w:rPr>
          <w:szCs w:val="24"/>
        </w:rPr>
      </w:pPr>
    </w:p>
    <w:p w:rsidR="001102E0" w:rsidRPr="00047795" w:rsidRDefault="007E4CD9" w:rsidP="007E4CD9">
      <w:pPr>
        <w:spacing w:after="0" w:line="240" w:lineRule="auto"/>
        <w:ind w:firstLine="708"/>
        <w:jc w:val="both"/>
        <w:rPr>
          <w:szCs w:val="24"/>
        </w:rPr>
      </w:pPr>
      <w:r w:rsidRPr="00047795">
        <w:rPr>
          <w:szCs w:val="24"/>
        </w:rPr>
        <w:t>Сегодня функционально грамотный ученик – индикатор качества образования. Одних академических знаний вжизни теперь недостаточно. Акцент смещается наумение испол</w:t>
      </w:r>
      <w:r w:rsidR="00637F4F">
        <w:rPr>
          <w:szCs w:val="24"/>
        </w:rPr>
        <w:t xml:space="preserve">ьзовать полученную информацию и навыки в </w:t>
      </w:r>
      <w:r w:rsidR="00542B7F">
        <w:rPr>
          <w:szCs w:val="24"/>
        </w:rPr>
        <w:t xml:space="preserve">конкретных ситуациях. </w:t>
      </w:r>
      <w:r w:rsidRPr="00047795">
        <w:rPr>
          <w:szCs w:val="24"/>
        </w:rPr>
        <w:t>Спосо</w:t>
      </w:r>
      <w:r w:rsidR="00637F4F">
        <w:rPr>
          <w:szCs w:val="24"/>
        </w:rPr>
        <w:t xml:space="preserve">бность давать оценку ситуации и </w:t>
      </w:r>
      <w:r w:rsidRPr="00047795">
        <w:rPr>
          <w:szCs w:val="24"/>
        </w:rPr>
        <w:t>использовать полученные знани</w:t>
      </w:r>
      <w:r w:rsidR="00637F4F">
        <w:rPr>
          <w:szCs w:val="24"/>
        </w:rPr>
        <w:t xml:space="preserve">я на практике не формируется за </w:t>
      </w:r>
      <w:r w:rsidRPr="00047795">
        <w:rPr>
          <w:szCs w:val="24"/>
        </w:rPr>
        <w:t>один урок, процесс повышения функционально</w:t>
      </w:r>
      <w:r w:rsidR="001D3BC7">
        <w:rPr>
          <w:szCs w:val="24"/>
        </w:rPr>
        <w:t xml:space="preserve">й грамотности логично встроен в </w:t>
      </w:r>
      <w:r w:rsidRPr="00047795">
        <w:rPr>
          <w:szCs w:val="24"/>
        </w:rPr>
        <w:t>уче</w:t>
      </w:r>
      <w:r w:rsidR="001D3BC7">
        <w:rPr>
          <w:szCs w:val="24"/>
        </w:rPr>
        <w:t>бную программу нескольких лет.</w:t>
      </w:r>
    </w:p>
    <w:p w:rsidR="00DC44D8" w:rsidRPr="00047795" w:rsidRDefault="00D07062" w:rsidP="007E4CD9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Можно </w:t>
      </w:r>
      <w:r w:rsidR="00F463A5" w:rsidRPr="00047795">
        <w:rPr>
          <w:szCs w:val="24"/>
        </w:rPr>
        <w:t>формировать функциональную грамотность на уроках информатики целесообразно и эффективно через кейс –</w:t>
      </w:r>
      <w:r w:rsidR="00846E86" w:rsidRPr="00047795">
        <w:rPr>
          <w:szCs w:val="24"/>
        </w:rPr>
        <w:t xml:space="preserve"> технолог</w:t>
      </w:r>
      <w:r w:rsidR="00F463A5" w:rsidRPr="00047795">
        <w:rPr>
          <w:szCs w:val="24"/>
        </w:rPr>
        <w:t>ии.</w:t>
      </w:r>
    </w:p>
    <w:p w:rsidR="001102E0" w:rsidRPr="00542B7F" w:rsidRDefault="007E4CD9" w:rsidP="007E4CD9">
      <w:pPr>
        <w:spacing w:after="0" w:line="240" w:lineRule="auto"/>
        <w:ind w:firstLine="708"/>
        <w:jc w:val="both"/>
        <w:rPr>
          <w:szCs w:val="24"/>
        </w:rPr>
      </w:pPr>
      <w:r w:rsidRPr="00542B7F">
        <w:rPr>
          <w:bCs/>
          <w:szCs w:val="24"/>
        </w:rPr>
        <w:t>Кейс-технология (от англ. «</w:t>
      </w:r>
      <w:proofErr w:type="spellStart"/>
      <w:r w:rsidRPr="00542B7F">
        <w:rPr>
          <w:bCs/>
          <w:szCs w:val="24"/>
        </w:rPr>
        <w:t>case</w:t>
      </w:r>
      <w:proofErr w:type="spellEnd"/>
      <w:r w:rsidRPr="00542B7F">
        <w:rPr>
          <w:bCs/>
          <w:szCs w:val="24"/>
        </w:rPr>
        <w:t xml:space="preserve">» — случай) </w:t>
      </w:r>
      <w:r w:rsidRPr="00542B7F">
        <w:rPr>
          <w:szCs w:val="24"/>
        </w:rPr>
        <w:t>— интерактивная технология</w:t>
      </w:r>
      <w:r w:rsidR="00090224">
        <w:rPr>
          <w:szCs w:val="24"/>
        </w:rPr>
        <w:t xml:space="preserve"> </w:t>
      </w:r>
      <w:r w:rsidRPr="00542B7F">
        <w:rPr>
          <w:szCs w:val="24"/>
        </w:rPr>
        <w:t>обучения, направленная на формирование у обучающихся знаний, умений, личностных качеств на основе анализа и решения реальной или смоделированной проблемной ситуации в контексте профессиональной деятельности, представленной в виде кейса.</w:t>
      </w:r>
    </w:p>
    <w:p w:rsidR="00047795" w:rsidRPr="00542B7F" w:rsidRDefault="00846E86" w:rsidP="007E4CD9">
      <w:pPr>
        <w:pStyle w:val="Default"/>
        <w:ind w:firstLine="708"/>
        <w:jc w:val="both"/>
      </w:pPr>
      <w:r w:rsidRPr="00542B7F">
        <w:rPr>
          <w:bCs/>
        </w:rPr>
        <w:t>Суть метода в том,</w:t>
      </w:r>
      <w:r w:rsidRPr="00542B7F">
        <w:t> что учащимся предлагают осмыслить и найти решение для ситуации, имеющей отношение к реальным жизненным проблемам и описание которой отражает какую-либо практическую задачу. Отличительной особенностью данного метода является создание проблемной ситуации на основе фактов из реальной жизни. Для работы с такой ситуацией необходимо правильно поставить учебную задачу и для её решения подготовить «кейс» с различными информационными материалами (статьи, литературные рассказы, сайты в сети Интернет, статистические отчёты и пр.).</w:t>
      </w:r>
    </w:p>
    <w:p w:rsidR="00846E86" w:rsidRDefault="00047795" w:rsidP="007E4CD9">
      <w:pPr>
        <w:spacing w:after="0" w:line="240" w:lineRule="auto"/>
        <w:ind w:firstLine="708"/>
        <w:jc w:val="both"/>
        <w:rPr>
          <w:szCs w:val="24"/>
        </w:rPr>
      </w:pPr>
      <w:r w:rsidRPr="00047795">
        <w:rPr>
          <w:szCs w:val="24"/>
        </w:rPr>
        <w:lastRenderedPageBreak/>
        <w:t xml:space="preserve">Кейс-технология </w:t>
      </w:r>
      <w:proofErr w:type="gramStart"/>
      <w:r w:rsidRPr="00047795">
        <w:rPr>
          <w:szCs w:val="24"/>
        </w:rPr>
        <w:t>направлена</w:t>
      </w:r>
      <w:proofErr w:type="gramEnd"/>
      <w:r w:rsidRPr="00047795">
        <w:rPr>
          <w:szCs w:val="24"/>
        </w:rPr>
        <w:t xml:space="preserve"> на развитие междисциплинарных знаний и умений, так как решение проблемной ситуации может быть на «стыке» разных наук, требовать применения знаний из других дисциплин и научных областей. Установление междисциплинарных связей происходит в процессе работы обучающихся над кейсом (при его анализе и выработке решения).</w:t>
      </w:r>
    </w:p>
    <w:p w:rsidR="001102E0" w:rsidRDefault="00047795" w:rsidP="007E4CD9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Весь курс информатики состоит из следующих содержательных линий: </w:t>
      </w:r>
      <w:r w:rsidR="00F64106">
        <w:rPr>
          <w:szCs w:val="24"/>
        </w:rPr>
        <w:t>и</w:t>
      </w:r>
      <w:r w:rsidR="007E4CD9" w:rsidRPr="00047795">
        <w:t>нформация и информационные процессы</w:t>
      </w:r>
      <w:r>
        <w:t>, п</w:t>
      </w:r>
      <w:r w:rsidR="007E4CD9" w:rsidRPr="00047795">
        <w:rPr>
          <w:szCs w:val="24"/>
        </w:rPr>
        <w:t>редставление информации</w:t>
      </w:r>
      <w:r>
        <w:rPr>
          <w:szCs w:val="24"/>
        </w:rPr>
        <w:t>, к</w:t>
      </w:r>
      <w:r w:rsidR="007E4CD9" w:rsidRPr="00047795">
        <w:rPr>
          <w:szCs w:val="24"/>
        </w:rPr>
        <w:t>омпьютер</w:t>
      </w:r>
      <w:r>
        <w:rPr>
          <w:szCs w:val="24"/>
        </w:rPr>
        <w:t>, ф</w:t>
      </w:r>
      <w:r w:rsidR="007E4CD9" w:rsidRPr="00047795">
        <w:rPr>
          <w:szCs w:val="24"/>
        </w:rPr>
        <w:t>ормализация и моделирование</w:t>
      </w:r>
      <w:r>
        <w:rPr>
          <w:szCs w:val="24"/>
        </w:rPr>
        <w:t>, а</w:t>
      </w:r>
      <w:r w:rsidR="007E4CD9" w:rsidRPr="00047795">
        <w:rPr>
          <w:szCs w:val="24"/>
        </w:rPr>
        <w:t>лгоритмизация и программирование</w:t>
      </w:r>
      <w:r>
        <w:rPr>
          <w:szCs w:val="24"/>
        </w:rPr>
        <w:t>, и</w:t>
      </w:r>
      <w:r w:rsidR="007E4CD9" w:rsidRPr="00047795">
        <w:rPr>
          <w:szCs w:val="24"/>
        </w:rPr>
        <w:t>нформационные и коммуникационные технологии</w:t>
      </w:r>
      <w:r w:rsidR="00D07062">
        <w:rPr>
          <w:szCs w:val="24"/>
        </w:rPr>
        <w:t>. Для некоторых содержательных линий</w:t>
      </w:r>
      <w:r w:rsidR="00090224">
        <w:rPr>
          <w:szCs w:val="24"/>
        </w:rPr>
        <w:t xml:space="preserve"> </w:t>
      </w:r>
      <w:r w:rsidR="00D07062">
        <w:rPr>
          <w:szCs w:val="24"/>
        </w:rPr>
        <w:t xml:space="preserve">рассмотрим </w:t>
      </w:r>
      <w:r>
        <w:rPr>
          <w:szCs w:val="24"/>
        </w:rPr>
        <w:t>пример</w:t>
      </w:r>
      <w:r w:rsidR="00D07062">
        <w:rPr>
          <w:szCs w:val="24"/>
        </w:rPr>
        <w:t>ы</w:t>
      </w:r>
      <w:r w:rsidR="00090224">
        <w:rPr>
          <w:szCs w:val="24"/>
        </w:rPr>
        <w:t xml:space="preserve"> заданий</w:t>
      </w:r>
      <w:r>
        <w:rPr>
          <w:szCs w:val="24"/>
        </w:rPr>
        <w:t xml:space="preserve"> в стиле кейс – технологии.</w:t>
      </w:r>
    </w:p>
    <w:p w:rsidR="00A419F6" w:rsidRPr="00A419F6" w:rsidRDefault="00A419F6" w:rsidP="007E4CD9">
      <w:pPr>
        <w:spacing w:after="0" w:line="240" w:lineRule="auto"/>
        <w:ind w:firstLine="709"/>
        <w:jc w:val="both"/>
        <w:rPr>
          <w:szCs w:val="24"/>
        </w:rPr>
      </w:pPr>
      <w:r w:rsidRPr="00A419F6">
        <w:rPr>
          <w:szCs w:val="24"/>
        </w:rPr>
        <w:t>Компьютер</w:t>
      </w:r>
      <w:r w:rsidR="00542B7F">
        <w:rPr>
          <w:szCs w:val="24"/>
        </w:rPr>
        <w:t xml:space="preserve">. Тема: </w:t>
      </w:r>
      <w:r w:rsidRPr="00A419F6">
        <w:rPr>
          <w:szCs w:val="24"/>
        </w:rPr>
        <w:t>Архитектура компьютера</w:t>
      </w:r>
      <w:r w:rsidR="00542B7F">
        <w:rPr>
          <w:szCs w:val="24"/>
        </w:rPr>
        <w:t xml:space="preserve">. </w:t>
      </w:r>
      <w:r w:rsidRPr="00A419F6">
        <w:rPr>
          <w:szCs w:val="24"/>
        </w:rPr>
        <w:t>Описание ситуации.</w:t>
      </w:r>
      <w:r w:rsidR="00090224">
        <w:rPr>
          <w:szCs w:val="24"/>
        </w:rPr>
        <w:t xml:space="preserve"> </w:t>
      </w:r>
      <w:r w:rsidRPr="00A419F6">
        <w:rPr>
          <w:szCs w:val="24"/>
        </w:rPr>
        <w:t>Вы – работник компьютерного магазина и вас попросили подобрать комплектующие для компьютера, предназначенного для рекламного агентства. Компьютер должен предназначаться для работы с графическими приложениями и иногда – для видеомонтажа небольших рекламных роликов. Сумма, которой располагает агентство, 75 тысяч рублей. Составьте полный перечень комплектующих по данному запросу, пользуясь прайс-листом фирмы «</w:t>
      </w:r>
      <w:r w:rsidR="007E4CD9">
        <w:rPr>
          <w:szCs w:val="24"/>
          <w:lang w:val="en-US"/>
        </w:rPr>
        <w:t>DNS</w:t>
      </w:r>
      <w:r w:rsidRPr="00A419F6">
        <w:rPr>
          <w:szCs w:val="24"/>
        </w:rPr>
        <w:t>». Вопросы кейса.Достаточно ли суммы, которой располагает агентство? Какие альтернативные решения вы можете предложить рекламному агентству?</w:t>
      </w:r>
      <w:r w:rsidR="00E83FEB">
        <w:rPr>
          <w:szCs w:val="24"/>
        </w:rPr>
        <w:t xml:space="preserve"> (</w:t>
      </w:r>
      <w:r w:rsidR="00646895">
        <w:rPr>
          <w:szCs w:val="24"/>
        </w:rPr>
        <w:t xml:space="preserve">формируются </w:t>
      </w:r>
      <w:r w:rsidR="00E83FEB">
        <w:rPr>
          <w:szCs w:val="24"/>
        </w:rPr>
        <w:t>математическая, финансовая, креативное мышление)</w:t>
      </w:r>
    </w:p>
    <w:p w:rsidR="00A419F6" w:rsidRPr="00A419F6" w:rsidRDefault="00A419F6" w:rsidP="007E4CD9">
      <w:pPr>
        <w:spacing w:after="0" w:line="240" w:lineRule="auto"/>
        <w:ind w:firstLine="709"/>
        <w:jc w:val="both"/>
        <w:rPr>
          <w:szCs w:val="24"/>
        </w:rPr>
      </w:pPr>
      <w:r w:rsidRPr="00A419F6">
        <w:rPr>
          <w:szCs w:val="24"/>
        </w:rPr>
        <w:t>Алгоритмизация и программирование</w:t>
      </w:r>
      <w:r w:rsidR="00542B7F">
        <w:rPr>
          <w:szCs w:val="24"/>
        </w:rPr>
        <w:t xml:space="preserve">. </w:t>
      </w:r>
      <w:r w:rsidR="00A9009E">
        <w:rPr>
          <w:szCs w:val="24"/>
        </w:rPr>
        <w:t xml:space="preserve">Тема: </w:t>
      </w:r>
      <w:r w:rsidRPr="00A419F6">
        <w:rPr>
          <w:szCs w:val="24"/>
        </w:rPr>
        <w:t xml:space="preserve">Программирование циклических алгоритмов.Описание ситуации.Петя в неделю получает 500 руб. карманных денег и хочет накопить на новый смартфон. Для это он решает открыть вклад в сбербанке под 9.5 % </w:t>
      </w:r>
      <w:proofErr w:type="gramStart"/>
      <w:r w:rsidRPr="00A419F6">
        <w:rPr>
          <w:szCs w:val="24"/>
        </w:rPr>
        <w:t>годовых</w:t>
      </w:r>
      <w:proofErr w:type="gramEnd"/>
      <w:r w:rsidRPr="00A419F6">
        <w:rPr>
          <w:szCs w:val="24"/>
        </w:rPr>
        <w:t>. Первоначальный взнос составил 500 руб. и каждую неделю он добавлял по 200 руб.Вопросы кейса.Какой станет сумма вклада S, положенная в банк на 3 года? Вычислить через сколько лет, сумма вклада достигнет 15000 руб.</w:t>
      </w:r>
      <w:proofErr w:type="gramStart"/>
      <w:r w:rsidRPr="00A419F6">
        <w:rPr>
          <w:szCs w:val="24"/>
        </w:rPr>
        <w:t>?К</w:t>
      </w:r>
      <w:proofErr w:type="gramEnd"/>
      <w:r w:rsidRPr="00A419F6">
        <w:rPr>
          <w:szCs w:val="24"/>
        </w:rPr>
        <w:t>акой первоначальный вклад необходимо внести, чтобы через 3 года купить новый смартфон за 45000 руб.?</w:t>
      </w:r>
      <w:r w:rsidR="00646895">
        <w:rPr>
          <w:szCs w:val="24"/>
        </w:rPr>
        <w:t xml:space="preserve"> (формируются математическая, финансовая, креативное мышление)</w:t>
      </w:r>
    </w:p>
    <w:p w:rsidR="00A9009E" w:rsidRDefault="00A419F6" w:rsidP="007E4CD9">
      <w:pPr>
        <w:spacing w:after="0" w:line="240" w:lineRule="auto"/>
        <w:ind w:firstLine="709"/>
        <w:jc w:val="both"/>
        <w:rPr>
          <w:szCs w:val="24"/>
        </w:rPr>
      </w:pPr>
      <w:r w:rsidRPr="00A419F6">
        <w:rPr>
          <w:szCs w:val="24"/>
        </w:rPr>
        <w:t>Информационные технологии</w:t>
      </w:r>
      <w:r w:rsidR="00A9009E">
        <w:rPr>
          <w:szCs w:val="24"/>
        </w:rPr>
        <w:t xml:space="preserve">. </w:t>
      </w:r>
      <w:r w:rsidRPr="00A419F6">
        <w:rPr>
          <w:szCs w:val="24"/>
        </w:rPr>
        <w:t>Тема</w:t>
      </w:r>
      <w:proofErr w:type="gramStart"/>
      <w:r w:rsidRPr="00A419F6">
        <w:rPr>
          <w:szCs w:val="24"/>
        </w:rPr>
        <w:t>:В</w:t>
      </w:r>
      <w:proofErr w:type="gramEnd"/>
      <w:r w:rsidRPr="00A419F6">
        <w:rPr>
          <w:szCs w:val="24"/>
        </w:rPr>
        <w:t xml:space="preserve">строенные функции и создание диаграмм в табличном процессоре MS </w:t>
      </w:r>
      <w:proofErr w:type="spellStart"/>
      <w:r w:rsidRPr="00A419F6">
        <w:rPr>
          <w:szCs w:val="24"/>
        </w:rPr>
        <w:t>Excel</w:t>
      </w:r>
      <w:proofErr w:type="spellEnd"/>
      <w:r w:rsidRPr="00A419F6">
        <w:rPr>
          <w:szCs w:val="24"/>
        </w:rPr>
        <w:t>.</w:t>
      </w:r>
      <w:r w:rsidR="004D52AD">
        <w:rPr>
          <w:szCs w:val="24"/>
        </w:rPr>
        <w:t xml:space="preserve"> </w:t>
      </w:r>
      <w:r w:rsidRPr="00A419F6">
        <w:rPr>
          <w:szCs w:val="24"/>
        </w:rPr>
        <w:t>Описание ситуации.</w:t>
      </w:r>
      <w:r w:rsidR="004D52AD">
        <w:rPr>
          <w:szCs w:val="24"/>
        </w:rPr>
        <w:t xml:space="preserve"> </w:t>
      </w:r>
      <w:r w:rsidRPr="00A419F6">
        <w:rPr>
          <w:szCs w:val="24"/>
        </w:rPr>
        <w:t>Мама, попросила дочь составить таблицу её расходов за неделю. Выделить максимальные и минимальные статьи расходов, для эффективного использования денежных средств, а так же подсчитать средне недельные траты по статья</w:t>
      </w:r>
      <w:r w:rsidR="00A9009E">
        <w:rPr>
          <w:szCs w:val="24"/>
        </w:rPr>
        <w:t>м</w:t>
      </w:r>
      <w:r w:rsidRPr="00A419F6">
        <w:rPr>
          <w:szCs w:val="24"/>
        </w:rPr>
        <w:t xml:space="preserve">. Для наглядности своих расчетов, Настя </w:t>
      </w:r>
      <w:r w:rsidR="00A9009E">
        <w:rPr>
          <w:szCs w:val="24"/>
        </w:rPr>
        <w:t xml:space="preserve">решила построить диаграмму. </w:t>
      </w:r>
      <w:r w:rsidRPr="00A419F6">
        <w:rPr>
          <w:szCs w:val="24"/>
        </w:rPr>
        <w:t>Вопросы кейса.Какие функции используют для нахождения максимального или минимального значения? Каким способом можно создать диаграмму к данным числовым значениям? Будет ли каждая диаграмма отображать расходы денежных средств?</w:t>
      </w:r>
      <w:r w:rsidR="00646895">
        <w:rPr>
          <w:szCs w:val="24"/>
        </w:rPr>
        <w:t>(формируются математическая, финансовая грамотность)</w:t>
      </w:r>
    </w:p>
    <w:p w:rsidR="00A419F6" w:rsidRPr="00A419F6" w:rsidRDefault="00A419F6" w:rsidP="007E4CD9">
      <w:pPr>
        <w:spacing w:after="0" w:line="240" w:lineRule="auto"/>
        <w:ind w:firstLine="709"/>
        <w:jc w:val="both"/>
        <w:rPr>
          <w:szCs w:val="24"/>
        </w:rPr>
      </w:pPr>
      <w:r w:rsidRPr="00A419F6">
        <w:rPr>
          <w:szCs w:val="24"/>
        </w:rPr>
        <w:t>Информационно - коммуникационные технологии</w:t>
      </w:r>
      <w:r w:rsidR="00A9009E">
        <w:rPr>
          <w:szCs w:val="24"/>
        </w:rPr>
        <w:t xml:space="preserve">. </w:t>
      </w:r>
      <w:r w:rsidRPr="00A419F6">
        <w:rPr>
          <w:szCs w:val="24"/>
        </w:rPr>
        <w:t>Тема:</w:t>
      </w:r>
      <w:r w:rsidR="00090224">
        <w:rPr>
          <w:szCs w:val="24"/>
        </w:rPr>
        <w:t xml:space="preserve"> </w:t>
      </w:r>
      <w:r w:rsidRPr="00A419F6">
        <w:rPr>
          <w:szCs w:val="24"/>
        </w:rPr>
        <w:t>Информационная безопасность и защита информации</w:t>
      </w:r>
      <w:proofErr w:type="gramStart"/>
      <w:r w:rsidRPr="00A419F6">
        <w:rPr>
          <w:szCs w:val="24"/>
        </w:rPr>
        <w:t>.О</w:t>
      </w:r>
      <w:proofErr w:type="gramEnd"/>
      <w:r w:rsidRPr="00A419F6">
        <w:rPr>
          <w:szCs w:val="24"/>
        </w:rPr>
        <w:t>писание ситуации. Кейс «Юбилей»</w:t>
      </w:r>
      <w:r w:rsidR="00A9009E">
        <w:rPr>
          <w:szCs w:val="24"/>
        </w:rPr>
        <w:t xml:space="preserve">. </w:t>
      </w:r>
      <w:r w:rsidRPr="00A419F6">
        <w:rPr>
          <w:szCs w:val="24"/>
        </w:rPr>
        <w:t>Сотрудница одной из фирм, тщательно следила за внешностью, была дамой молодящейся, и на то были основания. Она выглядела на много моложе своих лет, была стройна, ухожена, модно одета. Тщательно скрывая свой возраст, никому из коллег не говорила, что уже несколько лет была на пенсии</w:t>
      </w:r>
      <w:proofErr w:type="gramStart"/>
      <w:r w:rsidRPr="00A419F6">
        <w:rPr>
          <w:szCs w:val="24"/>
        </w:rPr>
        <w:t>.О</w:t>
      </w:r>
      <w:proofErr w:type="gramEnd"/>
      <w:r w:rsidRPr="00A419F6">
        <w:rPr>
          <w:szCs w:val="24"/>
        </w:rPr>
        <w:t xml:space="preserve">днажды, увидев на корпоративном сайте поздравление с 60-летием, была крайне возмущена и грозилась подать в суд на виновных в разглашении личной информации.Вопросы кейса.Нарушены ли права этой сотрудницы?Если да, тот какие нормы информационной безопасности нарушены?Как поздравить коллег, не нарушая их прав?(формируется читательская грамотность </w:t>
      </w:r>
      <w:r w:rsidR="00A9009E">
        <w:rPr>
          <w:szCs w:val="24"/>
        </w:rPr>
        <w:t>и глобальные компетенции; учащие</w:t>
      </w:r>
      <w:r w:rsidRPr="00A419F6">
        <w:rPr>
          <w:szCs w:val="24"/>
        </w:rPr>
        <w:t>ся изучают ФЗ №152 статья 7)</w:t>
      </w:r>
    </w:p>
    <w:p w:rsidR="00A9009E" w:rsidRDefault="00A419F6" w:rsidP="007E4CD9">
      <w:pPr>
        <w:spacing w:after="0" w:line="240" w:lineRule="auto"/>
        <w:ind w:firstLine="709"/>
        <w:jc w:val="both"/>
        <w:rPr>
          <w:szCs w:val="24"/>
        </w:rPr>
      </w:pPr>
      <w:r w:rsidRPr="00A419F6">
        <w:rPr>
          <w:szCs w:val="24"/>
        </w:rPr>
        <w:t>Информационно - коммуникационные технологии</w:t>
      </w:r>
      <w:r w:rsidR="00A9009E">
        <w:rPr>
          <w:szCs w:val="24"/>
        </w:rPr>
        <w:t xml:space="preserve">. </w:t>
      </w:r>
      <w:r w:rsidRPr="00A419F6">
        <w:rPr>
          <w:szCs w:val="24"/>
        </w:rPr>
        <w:t>Тема: Сетевой этикет.</w:t>
      </w:r>
      <w:r w:rsidR="00090224">
        <w:rPr>
          <w:szCs w:val="24"/>
        </w:rPr>
        <w:t xml:space="preserve"> </w:t>
      </w:r>
      <w:r w:rsidRPr="00A419F6">
        <w:rPr>
          <w:szCs w:val="24"/>
        </w:rPr>
        <w:t>Описание ситуации. Кейс «Войны в социальных сетях»</w:t>
      </w:r>
      <w:r w:rsidR="00A9009E">
        <w:rPr>
          <w:szCs w:val="24"/>
        </w:rPr>
        <w:t xml:space="preserve">. </w:t>
      </w:r>
      <w:r w:rsidRPr="00A419F6">
        <w:rPr>
          <w:szCs w:val="24"/>
        </w:rPr>
        <w:t xml:space="preserve">Виртуальное пространство </w:t>
      </w:r>
      <w:r w:rsidRPr="00A419F6">
        <w:rPr>
          <w:szCs w:val="24"/>
        </w:rPr>
        <w:lastRenderedPageBreak/>
        <w:t>позволяет пользователям становиться смелее в своих высказываниях. Большинство зрелых пользователей Сети со временем убеждаются, что споры в Интернете в основном заходят в тупик, и лучше изначально не тратить на них своё время. Зато новички чаще всего охотно ввязываются в скандал. На таких новичков чаще всего и нападают «тролли» – циничные пользователи интернета, которые развлекаются тем, что натравливают друг на друга и с</w:t>
      </w:r>
      <w:r w:rsidR="0078032A">
        <w:rPr>
          <w:szCs w:val="24"/>
        </w:rPr>
        <w:t>талкивают лбами неопытных новичков</w:t>
      </w:r>
      <w:r w:rsidRPr="00A419F6">
        <w:rPr>
          <w:szCs w:val="24"/>
        </w:rPr>
        <w:t>. Обычно за разжигание конфликтов на любом ресурсе могут «</w:t>
      </w:r>
      <w:proofErr w:type="spellStart"/>
      <w:r w:rsidRPr="00A419F6">
        <w:rPr>
          <w:szCs w:val="24"/>
        </w:rPr>
        <w:t>забанить</w:t>
      </w:r>
      <w:proofErr w:type="spellEnd"/>
      <w:r w:rsidRPr="00A419F6">
        <w:rPr>
          <w:szCs w:val="24"/>
        </w:rPr>
        <w:t>» – ограничить доступ к нему на определённое время или даже навсегда.</w:t>
      </w:r>
      <w:r w:rsidR="00A9009E" w:rsidRPr="00A419F6">
        <w:rPr>
          <w:szCs w:val="24"/>
        </w:rPr>
        <w:t>Вопросы кейса.Имеют ли право администраторы социальных сетей запрещать пользователям доступ</w:t>
      </w:r>
      <w:r w:rsidR="0078032A">
        <w:rPr>
          <w:szCs w:val="24"/>
        </w:rPr>
        <w:t xml:space="preserve"> к сетевому ресурсу. </w:t>
      </w:r>
      <w:proofErr w:type="gramStart"/>
      <w:r w:rsidR="0078032A">
        <w:rPr>
          <w:szCs w:val="24"/>
        </w:rPr>
        <w:t>Какой довод</w:t>
      </w:r>
      <w:r w:rsidR="00A9009E" w:rsidRPr="00A419F6">
        <w:rPr>
          <w:szCs w:val="24"/>
        </w:rPr>
        <w:t xml:space="preserve"> может привести человек, который считает запрет доступа в социальную сеть нарушением </w:t>
      </w:r>
      <w:bookmarkStart w:id="0" w:name="_GoBack"/>
      <w:bookmarkEnd w:id="0"/>
      <w:r w:rsidR="00A9009E" w:rsidRPr="00A419F6">
        <w:rPr>
          <w:szCs w:val="24"/>
        </w:rPr>
        <w:t xml:space="preserve">прав пользователей интернета со стороны администраторов сети? </w:t>
      </w:r>
      <w:r w:rsidR="00646895">
        <w:rPr>
          <w:szCs w:val="24"/>
        </w:rPr>
        <w:t>(формируются читательская и глобальные компетенции)</w:t>
      </w:r>
      <w:proofErr w:type="gramEnd"/>
    </w:p>
    <w:p w:rsidR="00A419F6" w:rsidRPr="00A419F6" w:rsidRDefault="00D07062" w:rsidP="0078032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Педагогический опыт показывает, что </w:t>
      </w:r>
      <w:proofErr w:type="gramStart"/>
      <w:r>
        <w:rPr>
          <w:szCs w:val="24"/>
        </w:rPr>
        <w:t>кейс-технологии</w:t>
      </w:r>
      <w:proofErr w:type="gramEnd"/>
      <w:r>
        <w:rPr>
          <w:szCs w:val="24"/>
        </w:rPr>
        <w:t xml:space="preserve"> относятся к интерактивным методам обучения, </w:t>
      </w:r>
      <w:r w:rsidR="0078032A">
        <w:rPr>
          <w:szCs w:val="24"/>
        </w:rPr>
        <w:t xml:space="preserve">поэтому </w:t>
      </w:r>
      <w:r>
        <w:rPr>
          <w:szCs w:val="24"/>
        </w:rPr>
        <w:t xml:space="preserve">побуждают школьников </w:t>
      </w:r>
      <w:r w:rsidR="0078032A">
        <w:rPr>
          <w:szCs w:val="24"/>
        </w:rPr>
        <w:t>к активному обучению, вызывая позитивное отношение к предмету, способствуя</w:t>
      </w:r>
      <w:r w:rsidR="00A419F6" w:rsidRPr="00A419F6">
        <w:rPr>
          <w:szCs w:val="24"/>
        </w:rPr>
        <w:t xml:space="preserve"> формированию функциональной грамотности</w:t>
      </w:r>
      <w:r w:rsidR="0078032A">
        <w:rPr>
          <w:szCs w:val="24"/>
        </w:rPr>
        <w:t>.  Ф</w:t>
      </w:r>
      <w:r w:rsidR="00A419F6" w:rsidRPr="00A419F6">
        <w:rPr>
          <w:szCs w:val="24"/>
        </w:rPr>
        <w:t>ункционально грамотный ученик – умеет использовать п</w:t>
      </w:r>
      <w:r w:rsidR="001003C4">
        <w:rPr>
          <w:szCs w:val="24"/>
        </w:rPr>
        <w:t>олученную информацию и навыки в</w:t>
      </w:r>
      <w:r w:rsidR="00A419F6" w:rsidRPr="00A419F6">
        <w:rPr>
          <w:szCs w:val="24"/>
        </w:rPr>
        <w:t>конкретных ситуациях</w:t>
      </w:r>
      <w:r w:rsidR="00A0799B">
        <w:rPr>
          <w:szCs w:val="24"/>
        </w:rPr>
        <w:t>,</w:t>
      </w:r>
      <w:r w:rsidR="0078032A">
        <w:rPr>
          <w:szCs w:val="24"/>
        </w:rPr>
        <w:t xml:space="preserve"> поэтому  </w:t>
      </w:r>
      <w:r w:rsidR="00A0799B">
        <w:rPr>
          <w:szCs w:val="24"/>
        </w:rPr>
        <w:t xml:space="preserve"> в кейс - технологии</w:t>
      </w:r>
      <w:r w:rsidR="00A419F6" w:rsidRPr="00A419F6">
        <w:rPr>
          <w:szCs w:val="24"/>
        </w:rPr>
        <w:t xml:space="preserve"> учащимся предлагается осмыслить и найти решение для ситуации, имеющей отношение к реальным жизненным вопросам.</w:t>
      </w:r>
    </w:p>
    <w:p w:rsidR="00A419F6" w:rsidRDefault="0005693A" w:rsidP="00764D98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Список литературы:</w:t>
      </w:r>
    </w:p>
    <w:p w:rsidR="001003C4" w:rsidRPr="001003C4" w:rsidRDefault="00314600" w:rsidP="001003C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cs="Times New Roman"/>
          <w:sz w:val="18"/>
          <w:szCs w:val="18"/>
        </w:rPr>
      </w:pPr>
      <w:proofErr w:type="spellStart"/>
      <w:r>
        <w:rPr>
          <w:rFonts w:eastAsia="Times New Roman" w:cs="Times New Roman"/>
          <w:sz w:val="18"/>
          <w:szCs w:val="18"/>
          <w:lang w:eastAsia="ru-RU"/>
        </w:rPr>
        <w:t>Логванова</w:t>
      </w:r>
      <w:proofErr w:type="spellEnd"/>
      <w:r>
        <w:rPr>
          <w:rFonts w:eastAsia="Times New Roman" w:cs="Times New Roman"/>
          <w:sz w:val="18"/>
          <w:szCs w:val="18"/>
          <w:lang w:eastAsia="ru-RU"/>
        </w:rPr>
        <w:t xml:space="preserve"> И.М. </w:t>
      </w:r>
      <w:hyperlink r:id="rId7" w:history="1">
        <w:r w:rsidR="00764D98" w:rsidRPr="00764D98">
          <w:rPr>
            <w:rFonts w:eastAsia="Times New Roman" w:cs="Times New Roman"/>
            <w:sz w:val="18"/>
            <w:szCs w:val="18"/>
            <w:lang w:eastAsia="ru-RU"/>
          </w:rPr>
          <w:t>презентация "Формирование функциональной грамотности - одна из основных задач ФГОС"</w:t>
        </w:r>
      </w:hyperlink>
      <w:r w:rsidR="00DA15F8" w:rsidRPr="00264EC8">
        <w:rPr>
          <w:rFonts w:cs="Times New Roman"/>
          <w:sz w:val="18"/>
          <w:szCs w:val="18"/>
        </w:rPr>
        <w:t>[</w:t>
      </w:r>
      <w:r w:rsidR="00DA15F8">
        <w:rPr>
          <w:rFonts w:cs="Times New Roman"/>
          <w:sz w:val="18"/>
          <w:szCs w:val="18"/>
        </w:rPr>
        <w:t>Электронный ресурс</w:t>
      </w:r>
      <w:r w:rsidR="00DA15F8" w:rsidRPr="00264EC8">
        <w:rPr>
          <w:rFonts w:cs="Times New Roman"/>
          <w:sz w:val="18"/>
          <w:szCs w:val="18"/>
        </w:rPr>
        <w:t>]</w:t>
      </w:r>
      <w:r w:rsidR="00DA15F8">
        <w:rPr>
          <w:rFonts w:cs="Times New Roman"/>
          <w:sz w:val="18"/>
          <w:szCs w:val="18"/>
        </w:rPr>
        <w:t xml:space="preserve">: </w:t>
      </w:r>
      <w:r w:rsidR="00DA15F8">
        <w:rPr>
          <w:rFonts w:cs="Times New Roman"/>
          <w:sz w:val="18"/>
          <w:szCs w:val="18"/>
          <w:lang w:val="en-US"/>
        </w:rPr>
        <w:t>URL</w:t>
      </w:r>
      <w:r w:rsidR="00DA15F8" w:rsidRPr="00DA15F8">
        <w:rPr>
          <w:rFonts w:cs="Times New Roman"/>
          <w:sz w:val="18"/>
          <w:szCs w:val="18"/>
        </w:rPr>
        <w:t xml:space="preserve">: </w:t>
      </w:r>
      <w:r w:rsidR="00764D98" w:rsidRPr="00DA15F8">
        <w:rPr>
          <w:rFonts w:cs="Times New Roman"/>
          <w:sz w:val="18"/>
          <w:szCs w:val="18"/>
        </w:rPr>
        <w:t>http://skiv.instrao.ru/content/board1/rabochie-materialy/</w:t>
      </w:r>
      <w:r w:rsidR="00DA15F8" w:rsidRPr="00DA15F8">
        <w:rPr>
          <w:rFonts w:cs="Times New Roman"/>
          <w:sz w:val="18"/>
          <w:szCs w:val="18"/>
        </w:rPr>
        <w:t>;</w:t>
      </w:r>
    </w:p>
    <w:p w:rsidR="00764D98" w:rsidRDefault="00764D98" w:rsidP="00764D9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cs="Times New Roman"/>
          <w:sz w:val="18"/>
          <w:szCs w:val="18"/>
        </w:rPr>
      </w:pPr>
      <w:r w:rsidRPr="00764D98">
        <w:rPr>
          <w:sz w:val="18"/>
        </w:rPr>
        <w:t>О</w:t>
      </w:r>
      <w:r w:rsidR="00314600">
        <w:rPr>
          <w:sz w:val="18"/>
        </w:rPr>
        <w:t xml:space="preserve">писание образовательной технологии «кейс – технология» </w:t>
      </w:r>
      <w:r w:rsidR="00DA15F8" w:rsidRPr="00264EC8">
        <w:rPr>
          <w:rFonts w:cs="Times New Roman"/>
          <w:sz w:val="18"/>
          <w:szCs w:val="18"/>
        </w:rPr>
        <w:t>[</w:t>
      </w:r>
      <w:r w:rsidR="00DA15F8">
        <w:rPr>
          <w:rFonts w:cs="Times New Roman"/>
          <w:sz w:val="18"/>
          <w:szCs w:val="18"/>
        </w:rPr>
        <w:t>Электронный ресурс</w:t>
      </w:r>
      <w:r w:rsidR="00DA15F8" w:rsidRPr="00264EC8">
        <w:rPr>
          <w:rFonts w:cs="Times New Roman"/>
          <w:sz w:val="18"/>
          <w:szCs w:val="18"/>
        </w:rPr>
        <w:t>]</w:t>
      </w:r>
      <w:r w:rsidR="00DA15F8">
        <w:rPr>
          <w:rFonts w:cs="Times New Roman"/>
          <w:sz w:val="18"/>
          <w:szCs w:val="18"/>
        </w:rPr>
        <w:t>:</w:t>
      </w:r>
      <w:r w:rsidR="00DA15F8">
        <w:rPr>
          <w:sz w:val="18"/>
          <w:lang w:val="en-US"/>
        </w:rPr>
        <w:t>URL</w:t>
      </w:r>
      <w:r w:rsidR="00DA15F8" w:rsidRPr="00DA15F8">
        <w:rPr>
          <w:sz w:val="18"/>
        </w:rPr>
        <w:t>:</w:t>
      </w:r>
      <w:proofErr w:type="spellStart"/>
      <w:r w:rsidR="00AC0966">
        <w:rPr>
          <w:rFonts w:cs="Times New Roman"/>
          <w:sz w:val="18"/>
          <w:szCs w:val="18"/>
        </w:rPr>
        <w:fldChar w:fldCharType="begin"/>
      </w:r>
      <w:r w:rsidR="00314600">
        <w:rPr>
          <w:rFonts w:cs="Times New Roman"/>
          <w:sz w:val="18"/>
          <w:szCs w:val="18"/>
        </w:rPr>
        <w:instrText xml:space="preserve"> HYPERLINK "</w:instrText>
      </w:r>
      <w:r w:rsidR="00314600" w:rsidRPr="00764D98">
        <w:rPr>
          <w:rFonts w:cs="Times New Roman"/>
          <w:sz w:val="18"/>
          <w:szCs w:val="18"/>
        </w:rPr>
        <w:instrText>https://edu.itmo.ru/files/95</w:instrText>
      </w:r>
      <w:r w:rsidR="00314600">
        <w:rPr>
          <w:rFonts w:cs="Times New Roman"/>
          <w:sz w:val="18"/>
          <w:szCs w:val="18"/>
        </w:rPr>
        <w:instrText xml:space="preserve">" </w:instrText>
      </w:r>
      <w:r w:rsidR="00AC0966">
        <w:rPr>
          <w:rFonts w:cs="Times New Roman"/>
          <w:sz w:val="18"/>
          <w:szCs w:val="18"/>
        </w:rPr>
        <w:fldChar w:fldCharType="separate"/>
      </w:r>
      <w:r w:rsidR="00314600" w:rsidRPr="00DA408B">
        <w:rPr>
          <w:rStyle w:val="a4"/>
          <w:rFonts w:cs="Times New Roman"/>
          <w:sz w:val="18"/>
          <w:szCs w:val="18"/>
        </w:rPr>
        <w:t>https</w:t>
      </w:r>
      <w:proofErr w:type="spellEnd"/>
      <w:r w:rsidR="00314600" w:rsidRPr="00DA408B">
        <w:rPr>
          <w:rStyle w:val="a4"/>
          <w:rFonts w:cs="Times New Roman"/>
          <w:sz w:val="18"/>
          <w:szCs w:val="18"/>
        </w:rPr>
        <w:t>://</w:t>
      </w:r>
      <w:proofErr w:type="spellStart"/>
      <w:r w:rsidR="00314600" w:rsidRPr="00DA408B">
        <w:rPr>
          <w:rStyle w:val="a4"/>
          <w:rFonts w:cs="Times New Roman"/>
          <w:sz w:val="18"/>
          <w:szCs w:val="18"/>
        </w:rPr>
        <w:t>edu.itmo.ru</w:t>
      </w:r>
      <w:proofErr w:type="spellEnd"/>
      <w:r w:rsidR="00314600" w:rsidRPr="00DA408B">
        <w:rPr>
          <w:rStyle w:val="a4"/>
          <w:rFonts w:cs="Times New Roman"/>
          <w:sz w:val="18"/>
          <w:szCs w:val="18"/>
        </w:rPr>
        <w:t>/</w:t>
      </w:r>
      <w:proofErr w:type="spellStart"/>
      <w:r w:rsidR="00314600" w:rsidRPr="00DA408B">
        <w:rPr>
          <w:rStyle w:val="a4"/>
          <w:rFonts w:cs="Times New Roman"/>
          <w:sz w:val="18"/>
          <w:szCs w:val="18"/>
        </w:rPr>
        <w:t>files</w:t>
      </w:r>
      <w:proofErr w:type="spellEnd"/>
      <w:r w:rsidR="00314600" w:rsidRPr="00DA408B">
        <w:rPr>
          <w:rStyle w:val="a4"/>
          <w:rFonts w:cs="Times New Roman"/>
          <w:sz w:val="18"/>
          <w:szCs w:val="18"/>
        </w:rPr>
        <w:t>/95</w:t>
      </w:r>
      <w:r w:rsidR="00AC0966">
        <w:rPr>
          <w:rFonts w:cs="Times New Roman"/>
          <w:sz w:val="18"/>
          <w:szCs w:val="18"/>
        </w:rPr>
        <w:fldChar w:fldCharType="end"/>
      </w:r>
      <w:r w:rsidR="00DA15F8" w:rsidRPr="00DA15F8">
        <w:rPr>
          <w:rFonts w:cs="Times New Roman"/>
          <w:sz w:val="18"/>
          <w:szCs w:val="18"/>
        </w:rPr>
        <w:t>;</w:t>
      </w:r>
    </w:p>
    <w:p w:rsidR="00314600" w:rsidRDefault="00314600" w:rsidP="00764D9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Крылова О.В. </w:t>
      </w:r>
      <w:r w:rsidRPr="00314600">
        <w:rPr>
          <w:rFonts w:cs="Times New Roman"/>
          <w:sz w:val="18"/>
          <w:szCs w:val="18"/>
        </w:rPr>
        <w:t>Функциональная грамотность школьников: что это и как ее развиват</w:t>
      </w:r>
      <w:proofErr w:type="gramStart"/>
      <w:r w:rsidRPr="00314600">
        <w:rPr>
          <w:rFonts w:cs="Times New Roman"/>
          <w:sz w:val="18"/>
          <w:szCs w:val="18"/>
        </w:rPr>
        <w:t>ь</w:t>
      </w:r>
      <w:r w:rsidR="00264EC8" w:rsidRPr="00264EC8">
        <w:rPr>
          <w:rFonts w:cs="Times New Roman"/>
          <w:sz w:val="18"/>
          <w:szCs w:val="18"/>
        </w:rPr>
        <w:t>[</w:t>
      </w:r>
      <w:proofErr w:type="gramEnd"/>
      <w:r w:rsidR="00264EC8">
        <w:rPr>
          <w:rFonts w:cs="Times New Roman"/>
          <w:sz w:val="18"/>
          <w:szCs w:val="18"/>
        </w:rPr>
        <w:t>Электронный ресурс</w:t>
      </w:r>
      <w:r w:rsidR="00264EC8" w:rsidRPr="00264EC8">
        <w:rPr>
          <w:rFonts w:cs="Times New Roman"/>
          <w:sz w:val="18"/>
          <w:szCs w:val="18"/>
        </w:rPr>
        <w:t>]</w:t>
      </w:r>
      <w:r w:rsidR="00DA15F8">
        <w:rPr>
          <w:rFonts w:cs="Times New Roman"/>
          <w:sz w:val="18"/>
          <w:szCs w:val="18"/>
        </w:rPr>
        <w:t>:</w:t>
      </w:r>
      <w:r w:rsidR="00DA15F8">
        <w:rPr>
          <w:rFonts w:cs="Times New Roman"/>
          <w:sz w:val="18"/>
          <w:szCs w:val="18"/>
          <w:lang w:val="en-US"/>
        </w:rPr>
        <w:t>URL</w:t>
      </w:r>
      <w:r w:rsidR="00DA15F8" w:rsidRPr="00DA15F8">
        <w:rPr>
          <w:rFonts w:cs="Times New Roman"/>
          <w:sz w:val="18"/>
          <w:szCs w:val="18"/>
        </w:rPr>
        <w:t>:</w:t>
      </w:r>
      <w:hyperlink r:id="rId8" w:history="1">
        <w:r w:rsidRPr="00DA408B">
          <w:rPr>
            <w:rStyle w:val="a4"/>
            <w:rFonts w:cs="Times New Roman"/>
            <w:sz w:val="18"/>
            <w:szCs w:val="18"/>
          </w:rPr>
          <w:t>https://school.kontur.ru/publications/2374</w:t>
        </w:r>
      </w:hyperlink>
      <w:r w:rsidR="00DA15F8" w:rsidRPr="00DA15F8">
        <w:rPr>
          <w:rFonts w:cs="Times New Roman"/>
          <w:sz w:val="18"/>
          <w:szCs w:val="18"/>
        </w:rPr>
        <w:t>.</w:t>
      </w:r>
    </w:p>
    <w:p w:rsidR="00314600" w:rsidRDefault="00314600" w:rsidP="00314600">
      <w:pPr>
        <w:shd w:val="clear" w:color="auto" w:fill="FFFFFF"/>
        <w:spacing w:after="0" w:line="240" w:lineRule="auto"/>
        <w:ind w:left="1068"/>
        <w:rPr>
          <w:rFonts w:cs="Times New Roman"/>
          <w:sz w:val="18"/>
          <w:szCs w:val="18"/>
        </w:rPr>
      </w:pPr>
    </w:p>
    <w:p w:rsidR="00314600" w:rsidRPr="00764D98" w:rsidRDefault="00314600" w:rsidP="00314600">
      <w:pPr>
        <w:shd w:val="clear" w:color="auto" w:fill="FFFFFF"/>
        <w:spacing w:after="0" w:line="240" w:lineRule="auto"/>
        <w:ind w:left="1068"/>
        <w:rPr>
          <w:rFonts w:cs="Times New Roman"/>
          <w:sz w:val="18"/>
          <w:szCs w:val="18"/>
        </w:rPr>
      </w:pPr>
    </w:p>
    <w:p w:rsidR="00047795" w:rsidRPr="00047795" w:rsidRDefault="00047795" w:rsidP="00047795">
      <w:pPr>
        <w:rPr>
          <w:szCs w:val="24"/>
        </w:rPr>
      </w:pPr>
    </w:p>
    <w:sectPr w:rsidR="00047795" w:rsidRPr="00047795" w:rsidSect="00956EC0"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784"/>
    <w:multiLevelType w:val="multilevel"/>
    <w:tmpl w:val="2046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47F16"/>
    <w:multiLevelType w:val="hybridMultilevel"/>
    <w:tmpl w:val="788E6C80"/>
    <w:lvl w:ilvl="0" w:tplc="08F86E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9EFE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BE4C5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A652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58D2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EA2C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0C5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D0E3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8EF1A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D155DD2"/>
    <w:multiLevelType w:val="hybridMultilevel"/>
    <w:tmpl w:val="11D0C592"/>
    <w:lvl w:ilvl="0" w:tplc="F4A058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8096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14D4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C2A1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3A2B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8CEC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E468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C22D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86B9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60DC3370"/>
    <w:multiLevelType w:val="hybridMultilevel"/>
    <w:tmpl w:val="FBAA70DA"/>
    <w:lvl w:ilvl="0" w:tplc="BA9C76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98EA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7A1D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56AB1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B814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5EA6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F858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C2F1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CCBF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D802840"/>
    <w:multiLevelType w:val="hybridMultilevel"/>
    <w:tmpl w:val="DC2E60AA"/>
    <w:lvl w:ilvl="0" w:tplc="AC9A0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5B4018"/>
    <w:multiLevelType w:val="hybridMultilevel"/>
    <w:tmpl w:val="204EBCE0"/>
    <w:lvl w:ilvl="0" w:tplc="77AEE4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D4CF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5005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26A6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842F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7C01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A0D6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66ED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0EEB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73EC"/>
    <w:rsid w:val="000145FD"/>
    <w:rsid w:val="00047795"/>
    <w:rsid w:val="0005693A"/>
    <w:rsid w:val="000773EC"/>
    <w:rsid w:val="00090224"/>
    <w:rsid w:val="001003C4"/>
    <w:rsid w:val="001102E0"/>
    <w:rsid w:val="001D3BC7"/>
    <w:rsid w:val="002615A0"/>
    <w:rsid w:val="00264EC8"/>
    <w:rsid w:val="0030111E"/>
    <w:rsid w:val="00314600"/>
    <w:rsid w:val="00331506"/>
    <w:rsid w:val="00332CBD"/>
    <w:rsid w:val="004713DD"/>
    <w:rsid w:val="004D52AD"/>
    <w:rsid w:val="00542B7F"/>
    <w:rsid w:val="005D43BA"/>
    <w:rsid w:val="00600A2E"/>
    <w:rsid w:val="00602C00"/>
    <w:rsid w:val="00637F4F"/>
    <w:rsid w:val="00646895"/>
    <w:rsid w:val="00764D98"/>
    <w:rsid w:val="0078032A"/>
    <w:rsid w:val="007E4CD9"/>
    <w:rsid w:val="00846E86"/>
    <w:rsid w:val="008C031D"/>
    <w:rsid w:val="00956EC0"/>
    <w:rsid w:val="00A0799B"/>
    <w:rsid w:val="00A419F6"/>
    <w:rsid w:val="00A9009E"/>
    <w:rsid w:val="00AA0B8F"/>
    <w:rsid w:val="00AC0966"/>
    <w:rsid w:val="00BF276D"/>
    <w:rsid w:val="00D07062"/>
    <w:rsid w:val="00DA15F8"/>
    <w:rsid w:val="00DC44D8"/>
    <w:rsid w:val="00E83FEB"/>
    <w:rsid w:val="00F463A5"/>
    <w:rsid w:val="00F64106"/>
    <w:rsid w:val="00F7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779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3">
    <w:name w:val="List Paragraph"/>
    <w:basedOn w:val="a"/>
    <w:uiPriority w:val="34"/>
    <w:qFormat/>
    <w:rsid w:val="00047795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764D9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00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0A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00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7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5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1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2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4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41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7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16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84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kontur.ru/publications/2374" TargetMode="External"/><Relationship Id="rId3" Type="http://schemas.openxmlformats.org/officeDocument/2006/relationships/styles" Target="styles.xml"/><Relationship Id="rId7" Type="http://schemas.openxmlformats.org/officeDocument/2006/relationships/hyperlink" Target="http://skiv.instrao.ru/content/board1/konferentsii-seminary-forumy/28-mezhregionalnykh-seminarov/%D0%9A%D0%BE%D0%B2%D0%B0%D0%BB%D0%B5%D0%B2%D0%B0%20%D0%93.%D0%A1._%D0%A4%D1%83%D0%BD%D0%BA_%D0%B3%D1%80%D0%B0%D0%BC_%D0%A4%D0%93%D0%9E%D0%A1.ppt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falaleeva@gmail.co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D0666-E089-4B81-8C83-DDF0C640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</dc:creator>
  <cp:lastModifiedBy>306</cp:lastModifiedBy>
  <cp:revision>5</cp:revision>
  <dcterms:created xsi:type="dcterms:W3CDTF">2023-05-03T07:38:00Z</dcterms:created>
  <dcterms:modified xsi:type="dcterms:W3CDTF">2023-05-03T08:18:00Z</dcterms:modified>
</cp:coreProperties>
</file>