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CF82F" w14:textId="77777777" w:rsidR="007100BA" w:rsidRDefault="007100BA" w:rsidP="00F408A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39D9D5CD" w14:textId="77777777" w:rsidR="00756373" w:rsidRPr="00756373" w:rsidRDefault="00756373" w:rsidP="004E53F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756373">
        <w:rPr>
          <w:rFonts w:ascii="Times New Roman" w:hAnsi="Times New Roman" w:cs="Times New Roman"/>
          <w:b/>
          <w:sz w:val="20"/>
          <w:szCs w:val="20"/>
        </w:rPr>
        <w:t>Городкевич</w:t>
      </w:r>
      <w:proofErr w:type="spellEnd"/>
      <w:r w:rsidRPr="00756373">
        <w:rPr>
          <w:rFonts w:ascii="Times New Roman" w:hAnsi="Times New Roman" w:cs="Times New Roman"/>
          <w:b/>
          <w:sz w:val="20"/>
          <w:szCs w:val="20"/>
        </w:rPr>
        <w:t xml:space="preserve"> О.С.</w:t>
      </w:r>
    </w:p>
    <w:p w14:paraId="74EBF22F" w14:textId="77777777" w:rsidR="007100BA" w:rsidRDefault="00756373" w:rsidP="004E53F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756373">
        <w:rPr>
          <w:rFonts w:ascii="Times New Roman" w:hAnsi="Times New Roman" w:cs="Times New Roman"/>
          <w:i/>
          <w:sz w:val="20"/>
          <w:szCs w:val="20"/>
        </w:rPr>
        <w:t xml:space="preserve">ИСПОЛЬЗОВАНИЕ ОБРАЗОВАТЕЛЬНЫХ РЕСУРСОВ СЕТИ ИНТЕРНЕТ И МОБИЛЬНЫХ ТЕХНОЛОГИЙ ПРИ ОБУЧЕНИИ </w:t>
      </w:r>
      <w:r w:rsidR="0092095E">
        <w:rPr>
          <w:rFonts w:ascii="Times New Roman" w:hAnsi="Times New Roman" w:cs="Times New Roman"/>
          <w:i/>
          <w:sz w:val="20"/>
          <w:szCs w:val="20"/>
        </w:rPr>
        <w:t>АНГЛИЙСКОМУ</w:t>
      </w:r>
      <w:r w:rsidR="0092095E" w:rsidRPr="0075637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56373">
        <w:rPr>
          <w:rFonts w:ascii="Times New Roman" w:hAnsi="Times New Roman" w:cs="Times New Roman"/>
          <w:i/>
          <w:sz w:val="20"/>
          <w:szCs w:val="20"/>
        </w:rPr>
        <w:t>ЯЗЫКУ В СРЕДНЕЙ ШКОЛЕ.</w:t>
      </w:r>
    </w:p>
    <w:p w14:paraId="1AB6F7AD" w14:textId="77777777" w:rsidR="00402629" w:rsidRDefault="00402629" w:rsidP="004E53F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78487266" w14:textId="77777777" w:rsidR="004E53FE" w:rsidRPr="004E53FE" w:rsidRDefault="00402629" w:rsidP="007634DF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Государственное учреждение образования «Средняя</w:t>
      </w:r>
      <w:r w:rsidRPr="00402629">
        <w:rPr>
          <w:rFonts w:ascii="Times New Roman" w:hAnsi="Times New Roman" w:cs="Times New Roman"/>
          <w:i/>
          <w:sz w:val="18"/>
          <w:szCs w:val="18"/>
        </w:rPr>
        <w:t xml:space="preserve"> школа № 2</w:t>
      </w:r>
      <w:r>
        <w:rPr>
          <w:rFonts w:ascii="Times New Roman" w:hAnsi="Times New Roman" w:cs="Times New Roman"/>
          <w:i/>
          <w:sz w:val="18"/>
          <w:szCs w:val="18"/>
        </w:rPr>
        <w:t>8 г. Гродно</w:t>
      </w:r>
      <w:r w:rsidRPr="00402629">
        <w:rPr>
          <w:rFonts w:ascii="Times New Roman" w:hAnsi="Times New Roman" w:cs="Times New Roman"/>
          <w:i/>
          <w:sz w:val="18"/>
          <w:szCs w:val="18"/>
        </w:rPr>
        <w:t xml:space="preserve">», </w:t>
      </w:r>
      <w:r>
        <w:rPr>
          <w:rFonts w:ascii="Times New Roman" w:hAnsi="Times New Roman" w:cs="Times New Roman"/>
          <w:i/>
          <w:sz w:val="18"/>
          <w:szCs w:val="18"/>
        </w:rPr>
        <w:t>Республика Беларусь</w:t>
      </w:r>
      <w:r w:rsidRPr="00402629">
        <w:rPr>
          <w:rFonts w:ascii="Times New Roman" w:hAnsi="Times New Roman" w:cs="Times New Roman"/>
          <w:i/>
          <w:sz w:val="18"/>
          <w:szCs w:val="18"/>
        </w:rPr>
        <w:t xml:space="preserve">, г. </w:t>
      </w:r>
      <w:r>
        <w:rPr>
          <w:rFonts w:ascii="Times New Roman" w:hAnsi="Times New Roman" w:cs="Times New Roman"/>
          <w:i/>
          <w:sz w:val="18"/>
          <w:szCs w:val="18"/>
        </w:rPr>
        <w:t xml:space="preserve">Гродно </w:t>
      </w:r>
      <w:hyperlink r:id="rId8" w:history="1">
        <w:r w:rsidR="004E53FE" w:rsidRPr="001D1D4D">
          <w:rPr>
            <w:rStyle w:val="a5"/>
            <w:rFonts w:ascii="Times New Roman" w:hAnsi="Times New Roman" w:cs="Times New Roman"/>
            <w:i/>
            <w:sz w:val="18"/>
            <w:szCs w:val="18"/>
            <w:lang w:val="en-US"/>
          </w:rPr>
          <w:t>deepnightmare</w:t>
        </w:r>
        <w:r w:rsidR="004E53FE" w:rsidRPr="004E53FE">
          <w:rPr>
            <w:rStyle w:val="a5"/>
            <w:rFonts w:ascii="Times New Roman" w:hAnsi="Times New Roman" w:cs="Times New Roman"/>
            <w:i/>
            <w:sz w:val="18"/>
            <w:szCs w:val="18"/>
          </w:rPr>
          <w:t>@</w:t>
        </w:r>
        <w:r w:rsidR="004E53FE" w:rsidRPr="001D1D4D">
          <w:rPr>
            <w:rStyle w:val="a5"/>
            <w:rFonts w:ascii="Times New Roman" w:hAnsi="Times New Roman" w:cs="Times New Roman"/>
            <w:i/>
            <w:sz w:val="18"/>
            <w:szCs w:val="18"/>
            <w:lang w:val="en-US"/>
          </w:rPr>
          <w:t>mail</w:t>
        </w:r>
        <w:r w:rsidR="004E53FE" w:rsidRPr="004E53FE">
          <w:rPr>
            <w:rStyle w:val="a5"/>
            <w:rFonts w:ascii="Times New Roman" w:hAnsi="Times New Roman" w:cs="Times New Roman"/>
            <w:i/>
            <w:sz w:val="18"/>
            <w:szCs w:val="18"/>
          </w:rPr>
          <w:t>.</w:t>
        </w:r>
        <w:r w:rsidR="004E53FE" w:rsidRPr="001D1D4D">
          <w:rPr>
            <w:rStyle w:val="a5"/>
            <w:rFonts w:ascii="Times New Roman" w:hAnsi="Times New Roman" w:cs="Times New Roman"/>
            <w:i/>
            <w:sz w:val="18"/>
            <w:szCs w:val="18"/>
            <w:lang w:val="en-US"/>
          </w:rPr>
          <w:t>ru</w:t>
        </w:r>
      </w:hyperlink>
    </w:p>
    <w:p w14:paraId="0E59A8FF" w14:textId="77777777" w:rsidR="004E53FE" w:rsidRPr="00D218DE" w:rsidRDefault="004E53FE" w:rsidP="004E53FE">
      <w:pPr>
        <w:pStyle w:val="a7"/>
      </w:pPr>
    </w:p>
    <w:p w14:paraId="20B4EE85" w14:textId="77777777" w:rsidR="000C1F6C" w:rsidRPr="009B3059" w:rsidRDefault="000C1F6C" w:rsidP="004E53FE">
      <w:pPr>
        <w:pStyle w:val="a7"/>
        <w:rPr>
          <w:lang w:val="en-US"/>
        </w:rPr>
      </w:pPr>
      <w:proofErr w:type="spellStart"/>
      <w:r>
        <w:rPr>
          <w:lang w:val="en-US"/>
        </w:rPr>
        <w:t>Gorodkevich</w:t>
      </w:r>
      <w:proofErr w:type="spellEnd"/>
      <w:r>
        <w:rPr>
          <w:lang w:val="en-US"/>
        </w:rPr>
        <w:t xml:space="preserve"> O. S.</w:t>
      </w:r>
    </w:p>
    <w:p w14:paraId="582F1A6A" w14:textId="77777777" w:rsidR="000C1F6C" w:rsidRDefault="000C1F6C" w:rsidP="004E53FE">
      <w:pPr>
        <w:pStyle w:val="a8"/>
        <w:rPr>
          <w:lang w:val="en-US"/>
        </w:rPr>
      </w:pPr>
      <w:r>
        <w:rPr>
          <w:lang w:val="en-US"/>
        </w:rPr>
        <w:t>USAGE OF EDUCATIONAL INTERNET RESOURCES IN THE TEACHING OF THE ENGLISH LANGUAGE IN SECONDARY SCHOOL</w:t>
      </w:r>
    </w:p>
    <w:p w14:paraId="221533E5" w14:textId="77777777" w:rsidR="008E670D" w:rsidRPr="004F2EEB" w:rsidRDefault="008E670D" w:rsidP="007B48D9">
      <w:pPr>
        <w:pStyle w:val="a8"/>
        <w:rPr>
          <w:lang w:val="en-US"/>
        </w:rPr>
      </w:pPr>
    </w:p>
    <w:p w14:paraId="22749470" w14:textId="77777777" w:rsidR="009923E2" w:rsidRDefault="008E670D" w:rsidP="007634DF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  <w:lang w:val="en-US"/>
        </w:rPr>
      </w:pPr>
      <w:r>
        <w:rPr>
          <w:rFonts w:ascii="Times New Roman" w:hAnsi="Times New Roman" w:cs="Times New Roman"/>
          <w:i/>
          <w:sz w:val="18"/>
          <w:szCs w:val="18"/>
          <w:lang w:val="en-US"/>
        </w:rPr>
        <w:t xml:space="preserve">State Educational Institution “Grodno Secondary School </w:t>
      </w:r>
      <w:r w:rsidRPr="008E670D">
        <w:rPr>
          <w:rFonts w:ascii="Times New Roman" w:hAnsi="Times New Roman" w:cs="Times New Roman"/>
          <w:i/>
          <w:sz w:val="18"/>
          <w:szCs w:val="18"/>
          <w:lang w:val="en-US"/>
        </w:rPr>
        <w:t xml:space="preserve">№ </w:t>
      </w:r>
      <w:r>
        <w:rPr>
          <w:rFonts w:ascii="Times New Roman" w:hAnsi="Times New Roman" w:cs="Times New Roman"/>
          <w:i/>
          <w:sz w:val="18"/>
          <w:szCs w:val="18"/>
          <w:lang w:val="en-US"/>
        </w:rPr>
        <w:t xml:space="preserve">28”, The Republic of Belarus, Grodno </w:t>
      </w:r>
      <w:hyperlink r:id="rId9" w:history="1">
        <w:r w:rsidRPr="001D1D4D">
          <w:rPr>
            <w:rStyle w:val="a5"/>
            <w:rFonts w:ascii="Times New Roman" w:hAnsi="Times New Roman" w:cs="Times New Roman"/>
            <w:i/>
            <w:sz w:val="18"/>
            <w:szCs w:val="18"/>
            <w:lang w:val="en-US"/>
          </w:rPr>
          <w:t>deepnightmare@mail.ru</w:t>
        </w:r>
      </w:hyperlink>
    </w:p>
    <w:p w14:paraId="6D6F41A9" w14:textId="77777777" w:rsidR="007B48D9" w:rsidRDefault="007B48D9" w:rsidP="007634DF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  <w:lang w:val="en-US"/>
        </w:rPr>
      </w:pPr>
    </w:p>
    <w:p w14:paraId="6036DA57" w14:textId="77777777" w:rsidR="003E0959" w:rsidRPr="00D218DE" w:rsidRDefault="008E670D" w:rsidP="007634D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E2D72">
        <w:rPr>
          <w:rFonts w:ascii="Times New Roman" w:hAnsi="Times New Roman" w:cs="Times New Roman"/>
          <w:sz w:val="20"/>
          <w:szCs w:val="20"/>
        </w:rPr>
        <w:t xml:space="preserve">Аннотация. </w:t>
      </w:r>
      <w:r w:rsidR="00D45DA9" w:rsidRPr="00FE2D72">
        <w:rPr>
          <w:rFonts w:ascii="Times New Roman" w:hAnsi="Times New Roman" w:cs="Times New Roman"/>
          <w:sz w:val="20"/>
          <w:szCs w:val="20"/>
        </w:rPr>
        <w:t>В статье рассматриваются вопросы, связанные с актуальностью использования информационных и мобильных технологий на уроках английск</w:t>
      </w:r>
      <w:r w:rsidR="00533659" w:rsidRPr="00FE2D72">
        <w:rPr>
          <w:rFonts w:ascii="Times New Roman" w:hAnsi="Times New Roman" w:cs="Times New Roman"/>
          <w:sz w:val="20"/>
          <w:szCs w:val="20"/>
        </w:rPr>
        <w:t>ого языка. Данные</w:t>
      </w:r>
      <w:r w:rsidR="00FB7AD2" w:rsidRPr="00FE2D72">
        <w:rPr>
          <w:rFonts w:ascii="Times New Roman" w:hAnsi="Times New Roman" w:cs="Times New Roman"/>
          <w:sz w:val="20"/>
          <w:szCs w:val="20"/>
        </w:rPr>
        <w:t xml:space="preserve"> технологии обладают потенциалом, который позволяет повысить мотивацию учеников на уроках английского языка, способствует получению мгновенной обр</w:t>
      </w:r>
      <w:r w:rsidR="0092095E">
        <w:rPr>
          <w:rFonts w:ascii="Times New Roman" w:hAnsi="Times New Roman" w:cs="Times New Roman"/>
          <w:sz w:val="20"/>
          <w:szCs w:val="20"/>
        </w:rPr>
        <w:t>атной связи с учащимися, помогае</w:t>
      </w:r>
      <w:r w:rsidR="00FB7AD2" w:rsidRPr="00FE2D72">
        <w:rPr>
          <w:rFonts w:ascii="Times New Roman" w:hAnsi="Times New Roman" w:cs="Times New Roman"/>
          <w:sz w:val="20"/>
          <w:szCs w:val="20"/>
        </w:rPr>
        <w:t>т индивидуализации образовательного процесс</w:t>
      </w:r>
      <w:r w:rsidR="007C612D">
        <w:rPr>
          <w:rFonts w:ascii="Times New Roman" w:hAnsi="Times New Roman" w:cs="Times New Roman"/>
          <w:sz w:val="20"/>
          <w:szCs w:val="20"/>
        </w:rPr>
        <w:t>а. Приведены примеры и</w:t>
      </w:r>
      <w:r w:rsidR="00533659" w:rsidRPr="00FE2D72">
        <w:rPr>
          <w:rFonts w:ascii="Times New Roman" w:hAnsi="Times New Roman" w:cs="Times New Roman"/>
          <w:sz w:val="20"/>
          <w:szCs w:val="20"/>
        </w:rPr>
        <w:t>нтернет-ресурсов, которые автор наиболее часто использует на своих учебных занятиях. Сделаны выводы о роли учителя на уроках, во время которых используются Интернет и мобильные технологии.</w:t>
      </w:r>
    </w:p>
    <w:p w14:paraId="336335D1" w14:textId="77777777" w:rsidR="007B48D9" w:rsidRPr="00D218DE" w:rsidRDefault="007B48D9" w:rsidP="007634D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0145039" w14:textId="77777777" w:rsidR="003E0959" w:rsidRDefault="003E0959" w:rsidP="007B48D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FE2D72">
        <w:rPr>
          <w:rFonts w:ascii="Times New Roman" w:hAnsi="Times New Roman" w:cs="Times New Roman"/>
          <w:sz w:val="20"/>
          <w:szCs w:val="20"/>
          <w:lang w:val="en-US"/>
        </w:rPr>
        <w:t xml:space="preserve">Abstract. </w:t>
      </w:r>
      <w:r w:rsidRPr="00FE2D72">
        <w:rPr>
          <w:rFonts w:ascii="Times New Roman" w:hAnsi="Times New Roman" w:cs="Times New Roman"/>
          <w:sz w:val="20"/>
          <w:szCs w:val="20"/>
          <w:lang w:val="en"/>
        </w:rPr>
        <w:t xml:space="preserve">The article deals with </w:t>
      </w:r>
      <w:r w:rsidRPr="00FE2D72">
        <w:rPr>
          <w:rFonts w:ascii="Times New Roman" w:hAnsi="Times New Roman" w:cs="Times New Roman"/>
          <w:sz w:val="20"/>
          <w:szCs w:val="20"/>
          <w:lang w:val="en-US"/>
        </w:rPr>
        <w:t xml:space="preserve">the </w:t>
      </w:r>
      <w:r w:rsidRPr="00FE2D72">
        <w:rPr>
          <w:rFonts w:ascii="Times New Roman" w:hAnsi="Times New Roman" w:cs="Times New Roman"/>
          <w:sz w:val="20"/>
          <w:szCs w:val="20"/>
          <w:lang w:val="en"/>
        </w:rPr>
        <w:t>issues related to the relevance of the use of information and mobile technologies in English lessons.</w:t>
      </w:r>
      <w:r w:rsidRPr="00FE2D72">
        <w:rPr>
          <w:rFonts w:ascii="Times New Roman" w:hAnsi="Times New Roman" w:cs="Times New Roman"/>
          <w:color w:val="202124"/>
          <w:sz w:val="20"/>
          <w:szCs w:val="20"/>
          <w:lang w:val="en"/>
        </w:rPr>
        <w:t xml:space="preserve"> </w:t>
      </w:r>
      <w:r w:rsidRPr="00FE2D72">
        <w:rPr>
          <w:rFonts w:ascii="Times New Roman" w:hAnsi="Times New Roman" w:cs="Times New Roman"/>
          <w:sz w:val="20"/>
          <w:szCs w:val="20"/>
          <w:lang w:val="en"/>
        </w:rPr>
        <w:t>These technologies have the potential to increase the motivation of students in English classes, contribute to obtaining instant feedback from students, and help to individualize the educational process</w:t>
      </w:r>
      <w:r w:rsidRPr="00D218DE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r w:rsidRPr="00FE2D72">
        <w:rPr>
          <w:rFonts w:ascii="Times New Roman" w:hAnsi="Times New Roman" w:cs="Times New Roman"/>
          <w:sz w:val="20"/>
          <w:szCs w:val="20"/>
          <w:lang w:val="en-US"/>
        </w:rPr>
        <w:t xml:space="preserve">Examples </w:t>
      </w:r>
      <w:r w:rsidR="00FE2D72" w:rsidRPr="00FE2D72">
        <w:rPr>
          <w:rFonts w:ascii="Times New Roman" w:hAnsi="Times New Roman" w:cs="Times New Roman"/>
          <w:sz w:val="20"/>
          <w:szCs w:val="20"/>
          <w:lang w:val="en-US"/>
        </w:rPr>
        <w:t xml:space="preserve">of the </w:t>
      </w:r>
      <w:r w:rsidRPr="00FE2D72">
        <w:rPr>
          <w:rFonts w:ascii="Times New Roman" w:hAnsi="Times New Roman" w:cs="Times New Roman"/>
          <w:sz w:val="20"/>
          <w:szCs w:val="20"/>
          <w:lang w:val="en-US"/>
        </w:rPr>
        <w:t xml:space="preserve">Internet resources that the </w:t>
      </w:r>
      <w:r w:rsidR="00FE2D72">
        <w:rPr>
          <w:rFonts w:ascii="Times New Roman" w:hAnsi="Times New Roman" w:cs="Times New Roman"/>
          <w:sz w:val="20"/>
          <w:szCs w:val="20"/>
          <w:lang w:val="en-US"/>
        </w:rPr>
        <w:t>author</w:t>
      </w:r>
      <w:r w:rsidRPr="00FE2D72">
        <w:rPr>
          <w:rFonts w:ascii="Times New Roman" w:hAnsi="Times New Roman" w:cs="Times New Roman"/>
          <w:sz w:val="20"/>
          <w:szCs w:val="20"/>
          <w:lang w:val="en-US"/>
        </w:rPr>
        <w:t xml:space="preserve"> uses in his </w:t>
      </w:r>
      <w:r w:rsidR="00FE2D72">
        <w:rPr>
          <w:rFonts w:ascii="Times New Roman" w:hAnsi="Times New Roman" w:cs="Times New Roman"/>
          <w:sz w:val="20"/>
          <w:szCs w:val="20"/>
          <w:lang w:val="en-US"/>
        </w:rPr>
        <w:t xml:space="preserve">classes most often </w:t>
      </w:r>
      <w:r w:rsidRPr="00FE2D72">
        <w:rPr>
          <w:rFonts w:ascii="Times New Roman" w:hAnsi="Times New Roman" w:cs="Times New Roman"/>
          <w:sz w:val="20"/>
          <w:szCs w:val="20"/>
          <w:lang w:val="en-US"/>
        </w:rPr>
        <w:t xml:space="preserve">are given. Conclusions </w:t>
      </w:r>
      <w:r w:rsidR="00FE2D72">
        <w:rPr>
          <w:rFonts w:ascii="Times New Roman" w:hAnsi="Times New Roman" w:cs="Times New Roman"/>
          <w:sz w:val="20"/>
          <w:szCs w:val="20"/>
          <w:lang w:val="en-US"/>
        </w:rPr>
        <w:t xml:space="preserve">about the role of </w:t>
      </w:r>
      <w:r w:rsidR="0092095E">
        <w:rPr>
          <w:rFonts w:ascii="Times New Roman" w:hAnsi="Times New Roman" w:cs="Times New Roman"/>
          <w:sz w:val="20"/>
          <w:szCs w:val="20"/>
          <w:lang w:val="en-US"/>
        </w:rPr>
        <w:t xml:space="preserve">teacher </w:t>
      </w:r>
      <w:r w:rsidR="0092095E" w:rsidRPr="00FE2D72">
        <w:rPr>
          <w:rFonts w:ascii="Times New Roman" w:hAnsi="Times New Roman" w:cs="Times New Roman"/>
          <w:sz w:val="20"/>
          <w:szCs w:val="20"/>
          <w:lang w:val="en-US"/>
        </w:rPr>
        <w:t>at</w:t>
      </w:r>
      <w:r w:rsidR="00361148">
        <w:rPr>
          <w:rFonts w:ascii="Times New Roman" w:hAnsi="Times New Roman" w:cs="Times New Roman"/>
          <w:sz w:val="20"/>
          <w:szCs w:val="20"/>
          <w:lang w:val="en-US"/>
        </w:rPr>
        <w:t xml:space="preserve"> the lesson with the usage </w:t>
      </w:r>
      <w:r w:rsidR="0092095E">
        <w:rPr>
          <w:rFonts w:ascii="Times New Roman" w:hAnsi="Times New Roman" w:cs="Times New Roman"/>
          <w:sz w:val="20"/>
          <w:szCs w:val="20"/>
          <w:lang w:val="en-US"/>
        </w:rPr>
        <w:t>of the</w:t>
      </w:r>
      <w:r w:rsidR="00FE2D72">
        <w:rPr>
          <w:rFonts w:ascii="Times New Roman" w:hAnsi="Times New Roman" w:cs="Times New Roman"/>
          <w:sz w:val="20"/>
          <w:szCs w:val="20"/>
          <w:lang w:val="en-US"/>
        </w:rPr>
        <w:t xml:space="preserve"> Internet and mobile technologies </w:t>
      </w:r>
      <w:r w:rsidR="00361148">
        <w:rPr>
          <w:rFonts w:ascii="Times New Roman" w:hAnsi="Times New Roman" w:cs="Times New Roman"/>
          <w:sz w:val="20"/>
          <w:szCs w:val="20"/>
          <w:lang w:val="en-US"/>
        </w:rPr>
        <w:t>are made.</w:t>
      </w:r>
    </w:p>
    <w:p w14:paraId="26563E26" w14:textId="662D8DC2" w:rsidR="00361148" w:rsidRPr="0084412D" w:rsidRDefault="00361148" w:rsidP="007634D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Ключевые слова</w:t>
      </w:r>
      <w:r w:rsidRPr="00361148">
        <w:rPr>
          <w:rFonts w:ascii="Times New Roman" w:hAnsi="Times New Roman" w:cs="Times New Roman"/>
          <w:sz w:val="20"/>
          <w:szCs w:val="20"/>
        </w:rPr>
        <w:t xml:space="preserve">: </w:t>
      </w:r>
      <w:r>
        <w:rPr>
          <w:rFonts w:ascii="Times New Roman" w:hAnsi="Times New Roman" w:cs="Times New Roman"/>
          <w:sz w:val="20"/>
          <w:szCs w:val="20"/>
        </w:rPr>
        <w:t>информационные технологии, Интернет, мобильные технологии, образов</w:t>
      </w:r>
      <w:r w:rsidR="0084412D">
        <w:rPr>
          <w:rFonts w:ascii="Times New Roman" w:hAnsi="Times New Roman" w:cs="Times New Roman"/>
          <w:sz w:val="20"/>
          <w:szCs w:val="20"/>
        </w:rPr>
        <w:t>ательные ресурсы, и</w:t>
      </w:r>
      <w:r>
        <w:rPr>
          <w:rFonts w:ascii="Times New Roman" w:hAnsi="Times New Roman" w:cs="Times New Roman"/>
          <w:sz w:val="20"/>
          <w:szCs w:val="20"/>
        </w:rPr>
        <w:t xml:space="preserve">нтернет-сервисы, </w:t>
      </w:r>
      <w:r w:rsidR="004E53FE">
        <w:rPr>
          <w:rFonts w:ascii="Times New Roman" w:hAnsi="Times New Roman" w:cs="Times New Roman"/>
          <w:sz w:val="20"/>
          <w:szCs w:val="20"/>
        </w:rPr>
        <w:t>роль учителя, мотивация.</w:t>
      </w:r>
    </w:p>
    <w:p w14:paraId="559B0E6C" w14:textId="77777777" w:rsidR="007B48D9" w:rsidRPr="0084412D" w:rsidRDefault="007B48D9" w:rsidP="007634D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8852BD0" w14:textId="77777777" w:rsidR="003E0959" w:rsidRDefault="004E53FE" w:rsidP="007634D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lastRenderedPageBreak/>
        <w:t xml:space="preserve">Key words: information technologies, the Internet, mobile technologies, educational resources, Internet services, the role </w:t>
      </w:r>
      <w:r w:rsidR="0092095E">
        <w:rPr>
          <w:rFonts w:ascii="Times New Roman" w:hAnsi="Times New Roman" w:cs="Times New Roman"/>
          <w:sz w:val="20"/>
          <w:szCs w:val="20"/>
          <w:lang w:val="en-US"/>
        </w:rPr>
        <w:t>of teacher</w:t>
      </w:r>
      <w:r>
        <w:rPr>
          <w:rFonts w:ascii="Times New Roman" w:hAnsi="Times New Roman" w:cs="Times New Roman"/>
          <w:sz w:val="20"/>
          <w:szCs w:val="20"/>
          <w:lang w:val="en-US"/>
        </w:rPr>
        <w:t>, motivation.</w:t>
      </w:r>
    </w:p>
    <w:p w14:paraId="67EE9796" w14:textId="77777777" w:rsidR="007B48D9" w:rsidRPr="004E53FE" w:rsidRDefault="007B48D9" w:rsidP="007634D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473A4B34" w14:textId="77777777" w:rsidR="00F408A7" w:rsidRDefault="00D14EE4" w:rsidP="007634D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0"/>
          <w:szCs w:val="20"/>
        </w:rPr>
      </w:pPr>
      <w:r w:rsidRPr="00F408A7">
        <w:rPr>
          <w:rFonts w:ascii="Times New Roman" w:hAnsi="Times New Roman" w:cs="Times New Roman"/>
          <w:sz w:val="20"/>
          <w:szCs w:val="20"/>
        </w:rPr>
        <w:t xml:space="preserve">Вот уже много лет подряд </w:t>
      </w:r>
      <w:r w:rsidR="00F408A7" w:rsidRPr="00F408A7">
        <w:rPr>
          <w:rFonts w:ascii="Times New Roman" w:hAnsi="Times New Roman" w:cs="Times New Roman"/>
          <w:sz w:val="20"/>
          <w:szCs w:val="20"/>
        </w:rPr>
        <w:t xml:space="preserve">обществом признаётся приоритетная роль </w:t>
      </w:r>
      <w:r w:rsidR="00350C38">
        <w:rPr>
          <w:rFonts w:ascii="Times New Roman" w:hAnsi="Times New Roman" w:cs="Times New Roman"/>
          <w:sz w:val="20"/>
          <w:szCs w:val="20"/>
        </w:rPr>
        <w:t xml:space="preserve"> иностранного языка в процессе</w:t>
      </w:r>
      <w:r w:rsidRPr="00F408A7">
        <w:rPr>
          <w:rFonts w:ascii="Times New Roman" w:hAnsi="Times New Roman" w:cs="Times New Roman"/>
          <w:sz w:val="20"/>
          <w:szCs w:val="20"/>
        </w:rPr>
        <w:t xml:space="preserve"> всестороннего развития ли</w:t>
      </w:r>
      <w:r w:rsidR="00F408A7" w:rsidRPr="00F408A7">
        <w:rPr>
          <w:rFonts w:ascii="Times New Roman" w:hAnsi="Times New Roman" w:cs="Times New Roman"/>
          <w:sz w:val="20"/>
          <w:szCs w:val="20"/>
        </w:rPr>
        <w:t>чности.</w:t>
      </w:r>
      <w:r w:rsidRPr="00F408A7">
        <w:rPr>
          <w:rFonts w:ascii="Times New Roman" w:hAnsi="Times New Roman" w:cs="Times New Roman"/>
          <w:sz w:val="20"/>
          <w:szCs w:val="20"/>
        </w:rPr>
        <w:t xml:space="preserve"> </w:t>
      </w:r>
      <w:r w:rsidR="00F408A7" w:rsidRPr="00F408A7">
        <w:rPr>
          <w:rFonts w:ascii="Times New Roman" w:hAnsi="Times New Roman" w:cs="Times New Roman"/>
          <w:sz w:val="20"/>
          <w:szCs w:val="20"/>
        </w:rPr>
        <w:t>При изу</w:t>
      </w:r>
      <w:r w:rsidR="00F408A7">
        <w:rPr>
          <w:rFonts w:ascii="Times New Roman" w:hAnsi="Times New Roman" w:cs="Times New Roman"/>
          <w:sz w:val="20"/>
          <w:szCs w:val="20"/>
        </w:rPr>
        <w:t>чении иностранного языка человеку</w:t>
      </w:r>
      <w:r w:rsidR="00F408A7" w:rsidRPr="00F408A7">
        <w:rPr>
          <w:rFonts w:ascii="Times New Roman" w:hAnsi="Times New Roman" w:cs="Times New Roman"/>
          <w:sz w:val="20"/>
          <w:szCs w:val="20"/>
        </w:rPr>
        <w:t xml:space="preserve"> приходится работать с совершенно новой для него системой знаков, что в свою очередь способствует развитию мышления, памяти, способности к анализу и синтезу.</w:t>
      </w:r>
      <w:r w:rsidR="00273DD0">
        <w:rPr>
          <w:rFonts w:ascii="Times New Roman" w:hAnsi="Times New Roman" w:cs="Times New Roman"/>
          <w:sz w:val="20"/>
          <w:szCs w:val="20"/>
        </w:rPr>
        <w:t xml:space="preserve"> Знание  языков</w:t>
      </w:r>
      <w:r w:rsidR="00F408A7">
        <w:rPr>
          <w:rFonts w:ascii="Times New Roman" w:hAnsi="Times New Roman" w:cs="Times New Roman"/>
          <w:sz w:val="20"/>
          <w:szCs w:val="20"/>
        </w:rPr>
        <w:t xml:space="preserve"> открыва</w:t>
      </w:r>
      <w:r w:rsidR="00350C38">
        <w:rPr>
          <w:rFonts w:ascii="Times New Roman" w:hAnsi="Times New Roman" w:cs="Times New Roman"/>
          <w:sz w:val="20"/>
          <w:szCs w:val="20"/>
        </w:rPr>
        <w:t>ет новые горизонты и перспективы</w:t>
      </w:r>
      <w:r w:rsidR="002D7DD8">
        <w:rPr>
          <w:rFonts w:ascii="Times New Roman" w:hAnsi="Times New Roman" w:cs="Times New Roman"/>
          <w:sz w:val="20"/>
          <w:szCs w:val="20"/>
        </w:rPr>
        <w:t>. Человеку предоставляется</w:t>
      </w:r>
      <w:r w:rsidR="00F408A7">
        <w:rPr>
          <w:rFonts w:ascii="Times New Roman" w:hAnsi="Times New Roman" w:cs="Times New Roman"/>
          <w:sz w:val="20"/>
          <w:szCs w:val="20"/>
        </w:rPr>
        <w:t xml:space="preserve"> воз</w:t>
      </w:r>
      <w:r w:rsidR="002D7DD8">
        <w:rPr>
          <w:rFonts w:ascii="Times New Roman" w:hAnsi="Times New Roman" w:cs="Times New Roman"/>
          <w:sz w:val="20"/>
          <w:szCs w:val="20"/>
        </w:rPr>
        <w:t>можность</w:t>
      </w:r>
      <w:r w:rsidR="00F408A7">
        <w:rPr>
          <w:rFonts w:ascii="Times New Roman" w:hAnsi="Times New Roman" w:cs="Times New Roman"/>
          <w:sz w:val="20"/>
          <w:szCs w:val="20"/>
        </w:rPr>
        <w:t xml:space="preserve"> получения информации из первоисточника, расширяется круг общения, повышается вероятность более успешного обучения и трудоустройства.</w:t>
      </w:r>
    </w:p>
    <w:p w14:paraId="2263F172" w14:textId="77777777" w:rsidR="00D14EE4" w:rsidRPr="00F408A7" w:rsidRDefault="005C0A86" w:rsidP="007634D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Вполне объяснимым является желание максимально оптимизировать и усовершенствовать проц</w:t>
      </w:r>
      <w:r w:rsidR="00F6229F">
        <w:rPr>
          <w:rFonts w:ascii="Times New Roman" w:hAnsi="Times New Roman" w:cs="Times New Roman"/>
          <w:sz w:val="20"/>
          <w:szCs w:val="20"/>
        </w:rPr>
        <w:t>есс изучения иностранного языка, разнообразить формы работы на учебном занятии, сделать процесс изучения иностранного языка интересным для учащихся.</w:t>
      </w:r>
    </w:p>
    <w:p w14:paraId="6F3256F0" w14:textId="77777777" w:rsidR="006F1A09" w:rsidRDefault="00093924" w:rsidP="007634D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Учёные, исследователи в сфере образовательного процесса, а также практикующие педагоги признают, что использование информационных технологий позволяет значительно обогатить любой метод обучения.</w:t>
      </w:r>
      <w:r w:rsidR="00884CA9">
        <w:rPr>
          <w:rFonts w:ascii="Times New Roman" w:hAnsi="Times New Roman" w:cs="Times New Roman"/>
          <w:sz w:val="20"/>
          <w:szCs w:val="20"/>
        </w:rPr>
        <w:t xml:space="preserve"> </w:t>
      </w:r>
      <w:r w:rsidR="002D5D1E" w:rsidRPr="002D5D1E">
        <w:rPr>
          <w:rFonts w:ascii="Times New Roman" w:hAnsi="Times New Roman" w:cs="Times New Roman"/>
          <w:sz w:val="20"/>
          <w:szCs w:val="20"/>
        </w:rPr>
        <w:t>Активное использование информационных</w:t>
      </w:r>
      <w:r w:rsidR="004D7467">
        <w:rPr>
          <w:rFonts w:ascii="Times New Roman" w:hAnsi="Times New Roman" w:cs="Times New Roman"/>
          <w:sz w:val="20"/>
          <w:szCs w:val="20"/>
        </w:rPr>
        <w:t xml:space="preserve"> технологий на уроках  даёт возможность задействования большого количества</w:t>
      </w:r>
      <w:r w:rsidR="002D5D1E" w:rsidRPr="00B75E0E">
        <w:rPr>
          <w:rFonts w:ascii="Times New Roman" w:hAnsi="Times New Roman" w:cs="Times New Roman"/>
          <w:sz w:val="28"/>
          <w:szCs w:val="28"/>
        </w:rPr>
        <w:t xml:space="preserve"> </w:t>
      </w:r>
      <w:r w:rsidR="002D5D1E" w:rsidRPr="002D5D1E">
        <w:rPr>
          <w:rFonts w:ascii="Times New Roman" w:hAnsi="Times New Roman" w:cs="Times New Roman"/>
          <w:sz w:val="20"/>
          <w:szCs w:val="20"/>
        </w:rPr>
        <w:t>систем восприятия, что ведёт к гораздо</w:t>
      </w:r>
      <w:r w:rsidR="002D5D1E" w:rsidRPr="00B75E0E">
        <w:rPr>
          <w:rFonts w:ascii="Times New Roman" w:hAnsi="Times New Roman" w:cs="Times New Roman"/>
          <w:sz w:val="28"/>
          <w:szCs w:val="28"/>
        </w:rPr>
        <w:t xml:space="preserve"> </w:t>
      </w:r>
      <w:r w:rsidR="002D5D1E" w:rsidRPr="002D5D1E">
        <w:rPr>
          <w:rFonts w:ascii="Times New Roman" w:hAnsi="Times New Roman" w:cs="Times New Roman"/>
          <w:sz w:val="20"/>
          <w:szCs w:val="20"/>
        </w:rPr>
        <w:t>более прочному усвоению материала</w:t>
      </w:r>
      <w:r w:rsidR="002D5D1E" w:rsidRPr="00B75E0E">
        <w:rPr>
          <w:rFonts w:ascii="Times New Roman" w:hAnsi="Times New Roman" w:cs="Times New Roman"/>
          <w:sz w:val="28"/>
          <w:szCs w:val="28"/>
        </w:rPr>
        <w:t xml:space="preserve">. </w:t>
      </w:r>
      <w:r w:rsidR="00884CA9">
        <w:rPr>
          <w:rFonts w:ascii="Times New Roman" w:hAnsi="Times New Roman" w:cs="Times New Roman"/>
          <w:sz w:val="20"/>
          <w:szCs w:val="20"/>
        </w:rPr>
        <w:t xml:space="preserve"> Применение  данных технологий </w:t>
      </w:r>
      <w:r w:rsidR="00884CA9" w:rsidRPr="002D5D1E">
        <w:rPr>
          <w:rFonts w:ascii="Times New Roman" w:hAnsi="Times New Roman" w:cs="Times New Roman"/>
          <w:sz w:val="20"/>
          <w:szCs w:val="20"/>
        </w:rPr>
        <w:t xml:space="preserve">способствует обучению </w:t>
      </w:r>
      <w:r w:rsidR="006F1A09">
        <w:rPr>
          <w:rFonts w:ascii="Times New Roman" w:hAnsi="Times New Roman" w:cs="Times New Roman"/>
          <w:sz w:val="20"/>
          <w:szCs w:val="20"/>
        </w:rPr>
        <w:t>самостоятельной работе</w:t>
      </w:r>
      <w:r w:rsidR="00884CA9" w:rsidRPr="002D5D1E">
        <w:rPr>
          <w:rFonts w:ascii="Times New Roman" w:hAnsi="Times New Roman" w:cs="Times New Roman"/>
          <w:sz w:val="20"/>
          <w:szCs w:val="20"/>
        </w:rPr>
        <w:t xml:space="preserve"> с информацией</w:t>
      </w:r>
      <w:r w:rsidR="00884CA9">
        <w:rPr>
          <w:rFonts w:ascii="Times New Roman" w:hAnsi="Times New Roman" w:cs="Times New Roman"/>
          <w:sz w:val="20"/>
          <w:szCs w:val="20"/>
        </w:rPr>
        <w:t>, помогают индивидуализации учебного процесса,  позволяют тренировать разл</w:t>
      </w:r>
      <w:r w:rsidR="000D6A96">
        <w:rPr>
          <w:rFonts w:ascii="Times New Roman" w:hAnsi="Times New Roman" w:cs="Times New Roman"/>
          <w:sz w:val="20"/>
          <w:szCs w:val="20"/>
        </w:rPr>
        <w:t>ичные виды речевой деятельности, способствуют развитию социокультурной компетенции учащихся.</w:t>
      </w:r>
    </w:p>
    <w:p w14:paraId="793E1BB0" w14:textId="77777777" w:rsidR="000D6A96" w:rsidRPr="006F1A09" w:rsidRDefault="000D6A96" w:rsidP="007634D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Спектр используемых информационно-коммуникационных технологий достаточно</w:t>
      </w:r>
      <w:r w:rsidR="00C366C0">
        <w:rPr>
          <w:rFonts w:ascii="Times New Roman" w:hAnsi="Times New Roman" w:cs="Times New Roman"/>
          <w:sz w:val="20"/>
          <w:szCs w:val="20"/>
        </w:rPr>
        <w:t xml:space="preserve"> широк и разнообразен.</w:t>
      </w:r>
      <w:r w:rsidR="00BC73A1" w:rsidRPr="00BC73A1">
        <w:rPr>
          <w:rFonts w:ascii="Times New Roman" w:hAnsi="Times New Roman" w:cs="Times New Roman"/>
          <w:sz w:val="20"/>
          <w:szCs w:val="20"/>
        </w:rPr>
        <w:t xml:space="preserve"> </w:t>
      </w:r>
      <w:r w:rsidR="00BC73A1">
        <w:rPr>
          <w:rFonts w:ascii="Times New Roman" w:hAnsi="Times New Roman" w:cs="Times New Roman"/>
          <w:sz w:val="20"/>
          <w:szCs w:val="20"/>
        </w:rPr>
        <w:t>Сюда мы можем отне</w:t>
      </w:r>
      <w:r w:rsidR="002D5D1E">
        <w:rPr>
          <w:rFonts w:ascii="Times New Roman" w:hAnsi="Times New Roman" w:cs="Times New Roman"/>
          <w:sz w:val="20"/>
          <w:szCs w:val="20"/>
        </w:rPr>
        <w:t>сти</w:t>
      </w:r>
      <w:r w:rsidR="00DD5815" w:rsidRPr="006F1A09">
        <w:rPr>
          <w:rFonts w:ascii="Times New Roman" w:hAnsi="Times New Roman" w:cs="Times New Roman"/>
          <w:sz w:val="20"/>
          <w:szCs w:val="20"/>
        </w:rPr>
        <w:t>:</w:t>
      </w:r>
    </w:p>
    <w:p w14:paraId="5EB91B5B" w14:textId="77777777" w:rsidR="00DD5815" w:rsidRPr="00DD5815" w:rsidRDefault="006F1A09" w:rsidP="007634DF">
      <w:pPr>
        <w:pStyle w:val="a4"/>
        <w:numPr>
          <w:ilvl w:val="0"/>
          <w:numId w:val="4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</w:rPr>
        <w:t>и</w:t>
      </w:r>
      <w:r w:rsidR="00DD5815">
        <w:rPr>
          <w:rFonts w:ascii="Times New Roman" w:hAnsi="Times New Roman" w:cs="Times New Roman"/>
          <w:sz w:val="20"/>
          <w:szCs w:val="20"/>
        </w:rPr>
        <w:t>нтерактивные доски</w:t>
      </w:r>
      <w:r>
        <w:rPr>
          <w:rFonts w:ascii="Times New Roman" w:hAnsi="Times New Roman" w:cs="Times New Roman"/>
          <w:sz w:val="20"/>
          <w:szCs w:val="20"/>
          <w:lang w:val="en-US"/>
        </w:rPr>
        <w:t>;</w:t>
      </w:r>
    </w:p>
    <w:p w14:paraId="7E5B6BF7" w14:textId="77777777" w:rsidR="00DD5815" w:rsidRPr="00DD5815" w:rsidRDefault="006F1A09" w:rsidP="007634DF">
      <w:pPr>
        <w:pStyle w:val="a4"/>
        <w:numPr>
          <w:ilvl w:val="0"/>
          <w:numId w:val="4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</w:rPr>
        <w:t>м</w:t>
      </w:r>
      <w:r w:rsidR="00DD5815">
        <w:rPr>
          <w:rFonts w:ascii="Times New Roman" w:hAnsi="Times New Roman" w:cs="Times New Roman"/>
          <w:sz w:val="20"/>
          <w:szCs w:val="20"/>
        </w:rPr>
        <w:t>ультимедийные учебные занятия</w:t>
      </w:r>
      <w:r>
        <w:rPr>
          <w:rFonts w:ascii="Times New Roman" w:hAnsi="Times New Roman" w:cs="Times New Roman"/>
          <w:sz w:val="20"/>
          <w:szCs w:val="20"/>
          <w:lang w:val="en-US"/>
        </w:rPr>
        <w:t>;</w:t>
      </w:r>
    </w:p>
    <w:p w14:paraId="1449D0E1" w14:textId="77777777" w:rsidR="00DD5815" w:rsidRPr="006F1A09" w:rsidRDefault="006F1A09" w:rsidP="007634DF">
      <w:pPr>
        <w:pStyle w:val="a4"/>
        <w:numPr>
          <w:ilvl w:val="0"/>
          <w:numId w:val="4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э</w:t>
      </w:r>
      <w:r w:rsidR="00DD5815">
        <w:rPr>
          <w:rFonts w:ascii="Times New Roman" w:hAnsi="Times New Roman" w:cs="Times New Roman"/>
          <w:sz w:val="20"/>
          <w:szCs w:val="20"/>
        </w:rPr>
        <w:t>лектронные учебники, справочники, энциклопедии, тренажёры</w:t>
      </w:r>
      <w:r w:rsidRPr="006F1A09">
        <w:rPr>
          <w:rFonts w:ascii="Times New Roman" w:hAnsi="Times New Roman" w:cs="Times New Roman"/>
          <w:sz w:val="20"/>
          <w:szCs w:val="20"/>
        </w:rPr>
        <w:t>;</w:t>
      </w:r>
    </w:p>
    <w:p w14:paraId="6EDEFBD0" w14:textId="77777777" w:rsidR="00DD5815" w:rsidRPr="00DD5815" w:rsidRDefault="006F1A09" w:rsidP="007634DF">
      <w:pPr>
        <w:pStyle w:val="a4"/>
        <w:numPr>
          <w:ilvl w:val="0"/>
          <w:numId w:val="4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</w:rPr>
        <w:t>в</w:t>
      </w:r>
      <w:r w:rsidR="00DD5815">
        <w:rPr>
          <w:rFonts w:ascii="Times New Roman" w:hAnsi="Times New Roman" w:cs="Times New Roman"/>
          <w:sz w:val="20"/>
          <w:szCs w:val="20"/>
        </w:rPr>
        <w:t>идео</w:t>
      </w:r>
      <w:r w:rsidR="007C612D">
        <w:rPr>
          <w:rFonts w:ascii="Times New Roman" w:hAnsi="Times New Roman" w:cs="Times New Roman"/>
          <w:sz w:val="20"/>
          <w:szCs w:val="20"/>
        </w:rPr>
        <w:t>-</w:t>
      </w:r>
      <w:r w:rsidR="00DD5815">
        <w:rPr>
          <w:rFonts w:ascii="Times New Roman" w:hAnsi="Times New Roman" w:cs="Times New Roman"/>
          <w:sz w:val="20"/>
          <w:szCs w:val="20"/>
        </w:rPr>
        <w:t xml:space="preserve"> и аудиотехника</w:t>
      </w:r>
      <w:r>
        <w:rPr>
          <w:rFonts w:ascii="Times New Roman" w:hAnsi="Times New Roman" w:cs="Times New Roman"/>
          <w:sz w:val="20"/>
          <w:szCs w:val="20"/>
          <w:lang w:val="en-US"/>
        </w:rPr>
        <w:t>;</w:t>
      </w:r>
    </w:p>
    <w:p w14:paraId="7B6F3D9D" w14:textId="77777777" w:rsidR="00DD5815" w:rsidRPr="006F1A09" w:rsidRDefault="006F1A09" w:rsidP="007634DF">
      <w:pPr>
        <w:pStyle w:val="a4"/>
        <w:numPr>
          <w:ilvl w:val="0"/>
          <w:numId w:val="4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</w:rPr>
        <w:t>о</w:t>
      </w:r>
      <w:r w:rsidR="00DD5815">
        <w:rPr>
          <w:rFonts w:ascii="Times New Roman" w:hAnsi="Times New Roman" w:cs="Times New Roman"/>
          <w:sz w:val="20"/>
          <w:szCs w:val="20"/>
        </w:rPr>
        <w:t>бразовательные ресурсы Интернета</w:t>
      </w:r>
      <w:r>
        <w:rPr>
          <w:rFonts w:ascii="Times New Roman" w:hAnsi="Times New Roman" w:cs="Times New Roman"/>
          <w:sz w:val="20"/>
          <w:szCs w:val="20"/>
          <w:lang w:val="en-US"/>
        </w:rPr>
        <w:t>;</w:t>
      </w:r>
    </w:p>
    <w:p w14:paraId="759BB554" w14:textId="77777777" w:rsidR="006F1A09" w:rsidRPr="006F1A09" w:rsidRDefault="006F1A09" w:rsidP="007634DF">
      <w:pPr>
        <w:pStyle w:val="a4"/>
        <w:numPr>
          <w:ilvl w:val="0"/>
          <w:numId w:val="4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DVD</w:t>
      </w:r>
      <w:r w:rsidRPr="006F1A0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и </w:t>
      </w:r>
      <w:r>
        <w:rPr>
          <w:rFonts w:ascii="Times New Roman" w:hAnsi="Times New Roman" w:cs="Times New Roman"/>
          <w:sz w:val="20"/>
          <w:szCs w:val="20"/>
          <w:lang w:val="en-US"/>
        </w:rPr>
        <w:t>CD</w:t>
      </w:r>
      <w:r w:rsidR="007C612D">
        <w:rPr>
          <w:rFonts w:ascii="Times New Roman" w:hAnsi="Times New Roman" w:cs="Times New Roman"/>
          <w:sz w:val="20"/>
          <w:szCs w:val="20"/>
        </w:rPr>
        <w:t>-диски.</w:t>
      </w:r>
    </w:p>
    <w:p w14:paraId="71885D1C" w14:textId="77777777" w:rsidR="00DD5815" w:rsidRDefault="00DD5815" w:rsidP="007634DF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0"/>
          <w:szCs w:val="20"/>
        </w:rPr>
      </w:pPr>
    </w:p>
    <w:p w14:paraId="1768F648" w14:textId="77777777" w:rsidR="006F1A09" w:rsidRDefault="006F1A09" w:rsidP="007634DF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На своих уроках иностранного яз</w:t>
      </w:r>
      <w:r w:rsidR="00235784">
        <w:rPr>
          <w:rFonts w:ascii="Times New Roman" w:hAnsi="Times New Roman" w:cs="Times New Roman"/>
          <w:sz w:val="20"/>
          <w:szCs w:val="20"/>
        </w:rPr>
        <w:t>ыка мы используем различные  ИКТ</w:t>
      </w:r>
      <w:r>
        <w:rPr>
          <w:rFonts w:ascii="Times New Roman" w:hAnsi="Times New Roman" w:cs="Times New Roman"/>
          <w:sz w:val="20"/>
          <w:szCs w:val="20"/>
        </w:rPr>
        <w:t>, однако в данной статье хотелось бы отдельно отметить использование образовательных ресурсов</w:t>
      </w:r>
      <w:r w:rsidR="00C9269C">
        <w:rPr>
          <w:rFonts w:ascii="Times New Roman" w:hAnsi="Times New Roman" w:cs="Times New Roman"/>
          <w:sz w:val="20"/>
          <w:szCs w:val="20"/>
        </w:rPr>
        <w:t xml:space="preserve"> сети  Интернет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30BCEC6B" w14:textId="77777777" w:rsidR="002D7DD8" w:rsidRDefault="006F1A09" w:rsidP="007634DF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2D7DD8" w:rsidRPr="00F408A7">
        <w:rPr>
          <w:rFonts w:ascii="Times New Roman" w:hAnsi="Times New Roman" w:cs="Times New Roman"/>
          <w:sz w:val="20"/>
          <w:szCs w:val="20"/>
        </w:rPr>
        <w:t>Сложность в изучении иностранного языка заключается в том, что обучение происходит вне языковой среды общения. Понятно, что приоритетом школьного образования в области изучения  иностранного языка является коммуникативный подход.  Данный подход подразумевает  моделирование ситуаций, максимально приближенных к реальному общению.  Всё же полноценно заменить реальное общение с носителями языка данный подход  не может.  Очевидно, что сам процесс обучения иностран</w:t>
      </w:r>
      <w:r w:rsidR="0092095E">
        <w:rPr>
          <w:rFonts w:ascii="Times New Roman" w:hAnsi="Times New Roman" w:cs="Times New Roman"/>
          <w:sz w:val="20"/>
          <w:szCs w:val="20"/>
        </w:rPr>
        <w:t>ному языку носит определённый “</w:t>
      </w:r>
      <w:r w:rsidR="002D7DD8" w:rsidRPr="00F408A7">
        <w:rPr>
          <w:rFonts w:ascii="Times New Roman" w:hAnsi="Times New Roman" w:cs="Times New Roman"/>
          <w:sz w:val="20"/>
          <w:szCs w:val="20"/>
        </w:rPr>
        <w:t>виртуальный” хара</w:t>
      </w:r>
      <w:r w:rsidR="002D7DD8">
        <w:rPr>
          <w:rFonts w:ascii="Times New Roman" w:hAnsi="Times New Roman" w:cs="Times New Roman"/>
          <w:sz w:val="20"/>
          <w:szCs w:val="20"/>
        </w:rPr>
        <w:t>ктер. Само возникновение ассоциации с  виртуальностью</w:t>
      </w:r>
      <w:r w:rsidR="002D7DD8" w:rsidRPr="00F408A7">
        <w:rPr>
          <w:rFonts w:ascii="Times New Roman" w:hAnsi="Times New Roman" w:cs="Times New Roman"/>
          <w:sz w:val="20"/>
          <w:szCs w:val="20"/>
        </w:rPr>
        <w:t xml:space="preserve"> в обучении иностранному языку как бы подталкивает совреме</w:t>
      </w:r>
      <w:r w:rsidR="00B757DB">
        <w:rPr>
          <w:rFonts w:ascii="Times New Roman" w:hAnsi="Times New Roman" w:cs="Times New Roman"/>
          <w:sz w:val="20"/>
          <w:szCs w:val="20"/>
        </w:rPr>
        <w:t>нного педагога к использованию и</w:t>
      </w:r>
      <w:r w:rsidR="002D7DD8" w:rsidRPr="00F408A7">
        <w:rPr>
          <w:rFonts w:ascii="Times New Roman" w:hAnsi="Times New Roman" w:cs="Times New Roman"/>
          <w:sz w:val="20"/>
          <w:szCs w:val="20"/>
        </w:rPr>
        <w:t>нтернет-коммуникаций, которые помогают в создании среды интеракти</w:t>
      </w:r>
      <w:r w:rsidR="008002A0">
        <w:rPr>
          <w:rFonts w:ascii="Times New Roman" w:hAnsi="Times New Roman" w:cs="Times New Roman"/>
          <w:sz w:val="20"/>
          <w:szCs w:val="20"/>
        </w:rPr>
        <w:t>вного взаимодействия учащихся</w:t>
      </w:r>
      <w:r w:rsidR="002D7DD8" w:rsidRPr="00F408A7">
        <w:rPr>
          <w:rFonts w:ascii="Times New Roman" w:hAnsi="Times New Roman" w:cs="Times New Roman"/>
          <w:sz w:val="20"/>
          <w:szCs w:val="20"/>
        </w:rPr>
        <w:t xml:space="preserve">. </w:t>
      </w:r>
      <w:r w:rsidR="002D7DD8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AC68A8E" w14:textId="77777777" w:rsidR="006426CF" w:rsidRDefault="006426CF" w:rsidP="007634DF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На сегодняшний день, пожалуй,</w:t>
      </w:r>
      <w:r w:rsidR="008002A0">
        <w:rPr>
          <w:rFonts w:ascii="Times New Roman" w:hAnsi="Times New Roman" w:cs="Times New Roman"/>
          <w:sz w:val="20"/>
          <w:szCs w:val="20"/>
        </w:rPr>
        <w:t xml:space="preserve"> именно</w:t>
      </w:r>
      <w:r>
        <w:rPr>
          <w:rFonts w:ascii="Times New Roman" w:hAnsi="Times New Roman" w:cs="Times New Roman"/>
          <w:sz w:val="20"/>
          <w:szCs w:val="20"/>
        </w:rPr>
        <w:t xml:space="preserve"> Интернет открывает неограниченные </w:t>
      </w:r>
      <w:r w:rsidR="004D7467">
        <w:rPr>
          <w:rFonts w:ascii="Times New Roman" w:hAnsi="Times New Roman" w:cs="Times New Roman"/>
          <w:sz w:val="20"/>
          <w:szCs w:val="20"/>
        </w:rPr>
        <w:t>возможности,</w:t>
      </w:r>
      <w:r>
        <w:rPr>
          <w:rFonts w:ascii="Times New Roman" w:hAnsi="Times New Roman" w:cs="Times New Roman"/>
          <w:sz w:val="20"/>
          <w:szCs w:val="20"/>
        </w:rPr>
        <w:t xml:space="preserve"> как перед преподавателем, так и перед учащимся. Доступ к сети Интернет позволяет находить  любую информацию, открывать для себя разнообразные ресурсы, которые можно использовать в качестве дополнения к основному обучающему материалу. В сети Интернет можно находить разнообразный аутентичный видео</w:t>
      </w:r>
      <w:r w:rsidR="0092095E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и аудиоматериал для </w:t>
      </w:r>
      <w:r w:rsidR="005F098C">
        <w:rPr>
          <w:rFonts w:ascii="Times New Roman" w:hAnsi="Times New Roman" w:cs="Times New Roman"/>
          <w:sz w:val="20"/>
          <w:szCs w:val="20"/>
        </w:rPr>
        <w:t xml:space="preserve"> развития социокультурной компетен</w:t>
      </w:r>
      <w:r w:rsidR="0092095E">
        <w:rPr>
          <w:rFonts w:ascii="Times New Roman" w:hAnsi="Times New Roman" w:cs="Times New Roman"/>
          <w:sz w:val="20"/>
          <w:szCs w:val="20"/>
        </w:rPr>
        <w:t>ции учащихся, участвовать в  веб-</w:t>
      </w:r>
      <w:r w:rsidR="005F098C">
        <w:rPr>
          <w:rFonts w:ascii="Times New Roman" w:hAnsi="Times New Roman" w:cs="Times New Roman"/>
          <w:sz w:val="20"/>
          <w:szCs w:val="20"/>
        </w:rPr>
        <w:t>квестах, общаться на форумах, принимать участие в международных проектах. Всё вышеперечисленное позволяет учащимся применить полученные знания, навыки и умения в реальных ситуациях общения, предоставляют возможность</w:t>
      </w:r>
      <w:r w:rsidR="004D7467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5F098C">
        <w:rPr>
          <w:rFonts w:ascii="Times New Roman" w:hAnsi="Times New Roman" w:cs="Times New Roman"/>
          <w:sz w:val="20"/>
          <w:szCs w:val="20"/>
        </w:rPr>
        <w:t xml:space="preserve"> </w:t>
      </w:r>
      <w:r w:rsidR="005F098C" w:rsidRPr="005F098C">
        <w:rPr>
          <w:rFonts w:ascii="Times New Roman" w:hAnsi="Times New Roman" w:cs="Times New Roman"/>
          <w:sz w:val="20"/>
          <w:szCs w:val="20"/>
        </w:rPr>
        <w:t xml:space="preserve">“ </w:t>
      </w:r>
      <w:r w:rsidR="005F098C">
        <w:rPr>
          <w:rFonts w:ascii="Times New Roman" w:hAnsi="Times New Roman" w:cs="Times New Roman"/>
          <w:sz w:val="20"/>
          <w:szCs w:val="20"/>
        </w:rPr>
        <w:t>почувствовать</w:t>
      </w:r>
      <w:r w:rsidR="005F098C" w:rsidRPr="005F098C">
        <w:rPr>
          <w:rFonts w:ascii="Times New Roman" w:hAnsi="Times New Roman" w:cs="Times New Roman"/>
          <w:sz w:val="20"/>
          <w:szCs w:val="20"/>
        </w:rPr>
        <w:t xml:space="preserve">” </w:t>
      </w:r>
      <w:r w:rsidR="005F098C">
        <w:rPr>
          <w:rFonts w:ascii="Times New Roman" w:hAnsi="Times New Roman" w:cs="Times New Roman"/>
          <w:sz w:val="20"/>
          <w:szCs w:val="20"/>
        </w:rPr>
        <w:t xml:space="preserve"> изучаемый иностранный язык. </w:t>
      </w:r>
    </w:p>
    <w:p w14:paraId="0DBE4095" w14:textId="038111A2" w:rsidR="00C86654" w:rsidRDefault="008002A0" w:rsidP="007634DF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Стоит признать, что, н</w:t>
      </w:r>
      <w:r w:rsidR="00024063">
        <w:rPr>
          <w:rFonts w:ascii="Times New Roman" w:hAnsi="Times New Roman" w:cs="Times New Roman"/>
          <w:sz w:val="20"/>
          <w:szCs w:val="20"/>
        </w:rPr>
        <w:t>есмотря на стремление к информатизации учебного процесса, не все учебные заведения оснащены персональными компьютерами. Определе</w:t>
      </w:r>
      <w:r>
        <w:rPr>
          <w:rFonts w:ascii="Times New Roman" w:hAnsi="Times New Roman" w:cs="Times New Roman"/>
          <w:sz w:val="20"/>
          <w:szCs w:val="20"/>
        </w:rPr>
        <w:t>н</w:t>
      </w:r>
      <w:r w:rsidR="00024063">
        <w:rPr>
          <w:rFonts w:ascii="Times New Roman" w:hAnsi="Times New Roman" w:cs="Times New Roman"/>
          <w:sz w:val="20"/>
          <w:szCs w:val="20"/>
        </w:rPr>
        <w:t>ные трудн</w:t>
      </w:r>
      <w:r>
        <w:rPr>
          <w:rFonts w:ascii="Times New Roman" w:hAnsi="Times New Roman" w:cs="Times New Roman"/>
          <w:sz w:val="20"/>
          <w:szCs w:val="20"/>
        </w:rPr>
        <w:t xml:space="preserve">ости </w:t>
      </w:r>
      <w:r w:rsidR="00024063">
        <w:rPr>
          <w:rFonts w:ascii="Times New Roman" w:hAnsi="Times New Roman" w:cs="Times New Roman"/>
          <w:sz w:val="20"/>
          <w:szCs w:val="20"/>
        </w:rPr>
        <w:t xml:space="preserve"> также возникают с обеспечением устойчи</w:t>
      </w:r>
      <w:r w:rsidR="0092095E">
        <w:rPr>
          <w:rFonts w:ascii="Times New Roman" w:hAnsi="Times New Roman" w:cs="Times New Roman"/>
          <w:sz w:val="20"/>
          <w:szCs w:val="20"/>
        </w:rPr>
        <w:t>вого высокоскоростного интернет-</w:t>
      </w:r>
      <w:r w:rsidR="00024063">
        <w:rPr>
          <w:rFonts w:ascii="Times New Roman" w:hAnsi="Times New Roman" w:cs="Times New Roman"/>
          <w:sz w:val="20"/>
          <w:szCs w:val="20"/>
        </w:rPr>
        <w:t xml:space="preserve">соединения. В таком случае особое внимание хотелось бы уделить использованию мобильных устройств в образовательном процессе. В наши дни среди преподавателей школы не утихают споры о целесообразности и необходимости использования гаджетов на уроках. Мы считаем, что рациональное использование </w:t>
      </w:r>
      <w:r w:rsidR="00C86654">
        <w:rPr>
          <w:rFonts w:ascii="Times New Roman" w:hAnsi="Times New Roman" w:cs="Times New Roman"/>
          <w:sz w:val="20"/>
          <w:szCs w:val="20"/>
        </w:rPr>
        <w:t xml:space="preserve">мобильных устройств в учебном процессе способно принести больше пользы, нежели вреда. </w:t>
      </w:r>
      <w:proofErr w:type="gramStart"/>
      <w:r>
        <w:rPr>
          <w:rFonts w:ascii="Times New Roman" w:hAnsi="Times New Roman" w:cs="Times New Roman"/>
          <w:sz w:val="20"/>
          <w:szCs w:val="20"/>
        </w:rPr>
        <w:t>Во</w:t>
      </w:r>
      <w:r w:rsidR="00C86654">
        <w:rPr>
          <w:rFonts w:ascii="Times New Roman" w:hAnsi="Times New Roman" w:cs="Times New Roman"/>
          <w:sz w:val="20"/>
          <w:szCs w:val="20"/>
        </w:rPr>
        <w:t xml:space="preserve"> первых</w:t>
      </w:r>
      <w:proofErr w:type="gramEnd"/>
      <w:r w:rsidR="00C86654">
        <w:rPr>
          <w:rFonts w:ascii="Times New Roman" w:hAnsi="Times New Roman" w:cs="Times New Roman"/>
          <w:sz w:val="20"/>
          <w:szCs w:val="20"/>
        </w:rPr>
        <w:t>, невозмо</w:t>
      </w:r>
      <w:r w:rsidR="009F5F72">
        <w:rPr>
          <w:rFonts w:ascii="Times New Roman" w:hAnsi="Times New Roman" w:cs="Times New Roman"/>
          <w:sz w:val="20"/>
          <w:szCs w:val="20"/>
        </w:rPr>
        <w:t>жно отрицать высокую востребованность</w:t>
      </w:r>
      <w:r>
        <w:rPr>
          <w:rFonts w:ascii="Times New Roman" w:hAnsi="Times New Roman" w:cs="Times New Roman"/>
          <w:sz w:val="20"/>
          <w:szCs w:val="20"/>
        </w:rPr>
        <w:t xml:space="preserve"> данных </w:t>
      </w:r>
      <w:r>
        <w:rPr>
          <w:rFonts w:ascii="Times New Roman" w:hAnsi="Times New Roman" w:cs="Times New Roman"/>
          <w:sz w:val="20"/>
          <w:szCs w:val="20"/>
        </w:rPr>
        <w:lastRenderedPageBreak/>
        <w:t>устройств</w:t>
      </w:r>
      <w:r w:rsidR="00251F3D">
        <w:rPr>
          <w:rFonts w:ascii="Times New Roman" w:hAnsi="Times New Roman" w:cs="Times New Roman"/>
          <w:sz w:val="20"/>
          <w:szCs w:val="20"/>
        </w:rPr>
        <w:t xml:space="preserve"> </w:t>
      </w:r>
      <w:r w:rsidR="00C86654">
        <w:rPr>
          <w:rFonts w:ascii="Times New Roman" w:hAnsi="Times New Roman" w:cs="Times New Roman"/>
          <w:sz w:val="20"/>
          <w:szCs w:val="20"/>
        </w:rPr>
        <w:t>и устойчивый интерес учащихся</w:t>
      </w:r>
      <w:r>
        <w:rPr>
          <w:rFonts w:ascii="Times New Roman" w:hAnsi="Times New Roman" w:cs="Times New Roman"/>
          <w:sz w:val="20"/>
          <w:szCs w:val="20"/>
        </w:rPr>
        <w:t xml:space="preserve"> к ним</w:t>
      </w:r>
      <w:r w:rsidR="00C86654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Во вторых, </w:t>
      </w:r>
      <w:r w:rsidR="00C86654">
        <w:rPr>
          <w:rFonts w:ascii="Times New Roman" w:hAnsi="Times New Roman" w:cs="Times New Roman"/>
          <w:sz w:val="20"/>
          <w:szCs w:val="20"/>
        </w:rPr>
        <w:t xml:space="preserve"> интуитивный интерфейс, не требующий специальной подготовки</w:t>
      </w:r>
      <w:r>
        <w:rPr>
          <w:rFonts w:ascii="Times New Roman" w:hAnsi="Times New Roman" w:cs="Times New Roman"/>
          <w:sz w:val="20"/>
          <w:szCs w:val="20"/>
        </w:rPr>
        <w:t xml:space="preserve"> ни со стор</w:t>
      </w:r>
      <w:r w:rsidR="00C86654">
        <w:rPr>
          <w:rFonts w:ascii="Times New Roman" w:hAnsi="Times New Roman" w:cs="Times New Roman"/>
          <w:sz w:val="20"/>
          <w:szCs w:val="20"/>
        </w:rPr>
        <w:t xml:space="preserve">оны </w:t>
      </w:r>
      <w:r>
        <w:rPr>
          <w:rFonts w:ascii="Times New Roman" w:hAnsi="Times New Roman" w:cs="Times New Roman"/>
          <w:sz w:val="20"/>
          <w:szCs w:val="20"/>
        </w:rPr>
        <w:t>педагога, ни со стороны ученика, делает мобильные устройства простыми и дос</w:t>
      </w:r>
      <w:r w:rsidR="009F5F72">
        <w:rPr>
          <w:rFonts w:ascii="Times New Roman" w:hAnsi="Times New Roman" w:cs="Times New Roman"/>
          <w:sz w:val="20"/>
          <w:szCs w:val="20"/>
        </w:rPr>
        <w:t>тупными в использовании. Немаловажным является и тот факт, что при проблемах с организ</w:t>
      </w:r>
      <w:r w:rsidR="00EA6968">
        <w:rPr>
          <w:rFonts w:ascii="Times New Roman" w:hAnsi="Times New Roman" w:cs="Times New Roman"/>
          <w:sz w:val="20"/>
          <w:szCs w:val="20"/>
        </w:rPr>
        <w:t>ацией подключения к проводному И</w:t>
      </w:r>
      <w:r w:rsidR="009F5F72">
        <w:rPr>
          <w:rFonts w:ascii="Times New Roman" w:hAnsi="Times New Roman" w:cs="Times New Roman"/>
          <w:sz w:val="20"/>
          <w:szCs w:val="20"/>
        </w:rPr>
        <w:t>нтернету</w:t>
      </w:r>
      <w:r w:rsidR="00EA6968">
        <w:rPr>
          <w:rFonts w:ascii="Times New Roman" w:hAnsi="Times New Roman" w:cs="Times New Roman"/>
          <w:sz w:val="20"/>
          <w:szCs w:val="20"/>
        </w:rPr>
        <w:t>, мобильные гаджеты дают возможность</w:t>
      </w:r>
      <w:r w:rsidR="00C86654">
        <w:rPr>
          <w:rFonts w:ascii="Times New Roman" w:hAnsi="Times New Roman" w:cs="Times New Roman"/>
          <w:sz w:val="20"/>
          <w:szCs w:val="20"/>
        </w:rPr>
        <w:t xml:space="preserve"> использования</w:t>
      </w:r>
      <w:r w:rsidR="00EA6968">
        <w:rPr>
          <w:rFonts w:ascii="Times New Roman" w:hAnsi="Times New Roman" w:cs="Times New Roman"/>
          <w:sz w:val="20"/>
          <w:szCs w:val="20"/>
        </w:rPr>
        <w:t xml:space="preserve"> мобильного интернета на уроках</w:t>
      </w:r>
      <w:r w:rsidR="00C86654">
        <w:rPr>
          <w:rFonts w:ascii="Times New Roman" w:hAnsi="Times New Roman" w:cs="Times New Roman"/>
          <w:sz w:val="20"/>
          <w:szCs w:val="20"/>
        </w:rPr>
        <w:t xml:space="preserve">. </w:t>
      </w:r>
      <w:r w:rsidR="00EA6968">
        <w:rPr>
          <w:rFonts w:ascii="Times New Roman" w:hAnsi="Times New Roman" w:cs="Times New Roman"/>
          <w:sz w:val="20"/>
          <w:szCs w:val="20"/>
        </w:rPr>
        <w:t xml:space="preserve"> Было замечено, что вышеупомянутые устройства позволяют учителю </w:t>
      </w:r>
      <w:r w:rsidR="00C86654">
        <w:rPr>
          <w:rFonts w:ascii="Times New Roman" w:hAnsi="Times New Roman" w:cs="Times New Roman"/>
          <w:sz w:val="20"/>
          <w:szCs w:val="20"/>
        </w:rPr>
        <w:t xml:space="preserve"> тратит</w:t>
      </w:r>
      <w:r w:rsidR="00EA6968">
        <w:rPr>
          <w:rFonts w:ascii="Times New Roman" w:hAnsi="Times New Roman" w:cs="Times New Roman"/>
          <w:sz w:val="20"/>
          <w:szCs w:val="20"/>
        </w:rPr>
        <w:t>ь</w:t>
      </w:r>
      <w:r w:rsidR="00C86654">
        <w:rPr>
          <w:rFonts w:ascii="Times New Roman" w:hAnsi="Times New Roman" w:cs="Times New Roman"/>
          <w:sz w:val="20"/>
          <w:szCs w:val="20"/>
        </w:rPr>
        <w:t xml:space="preserve"> меньше времени и внутренних ресурсов для создания мотивации к познавательной </w:t>
      </w:r>
      <w:r w:rsidR="00EA6968">
        <w:rPr>
          <w:rFonts w:ascii="Times New Roman" w:hAnsi="Times New Roman" w:cs="Times New Roman"/>
          <w:sz w:val="20"/>
          <w:szCs w:val="20"/>
        </w:rPr>
        <w:t>деятельности во время урока.</w:t>
      </w:r>
    </w:p>
    <w:p w14:paraId="56C0432F" w14:textId="77777777" w:rsidR="00890399" w:rsidRDefault="00890399" w:rsidP="007634DF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Разнообразие и многофункциональность техно</w:t>
      </w:r>
      <w:r w:rsidR="00407EE5">
        <w:rPr>
          <w:rFonts w:ascii="Times New Roman" w:hAnsi="Times New Roman" w:cs="Times New Roman"/>
          <w:sz w:val="20"/>
          <w:szCs w:val="20"/>
        </w:rPr>
        <w:t>логических решений для обучения</w:t>
      </w:r>
      <w:r>
        <w:rPr>
          <w:rFonts w:ascii="Times New Roman" w:hAnsi="Times New Roman" w:cs="Times New Roman"/>
          <w:sz w:val="20"/>
          <w:szCs w:val="20"/>
        </w:rPr>
        <w:t xml:space="preserve">, которые могут быть использованы при помощи мобильных устройств, позволяют достаточно эффективно интегрировать их в учебный процесс. </w:t>
      </w:r>
      <w:r w:rsidR="00407EE5">
        <w:rPr>
          <w:rFonts w:ascii="Times New Roman" w:hAnsi="Times New Roman" w:cs="Times New Roman"/>
          <w:sz w:val="20"/>
          <w:szCs w:val="20"/>
        </w:rPr>
        <w:t>Мобильные сервисы и приложения можно использовать на разных типах и этапах урока в зависимости от поставленных целей и решаемых задач.</w:t>
      </w:r>
    </w:p>
    <w:p w14:paraId="28DE3E9D" w14:textId="77777777" w:rsidR="004379AA" w:rsidRPr="004379AA" w:rsidRDefault="00E71B65" w:rsidP="007634DF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Остановимся на тех сервисах и приложениях, которые м</w:t>
      </w:r>
      <w:r w:rsidR="0084412D">
        <w:rPr>
          <w:rFonts w:ascii="Times New Roman" w:hAnsi="Times New Roman" w:cs="Times New Roman"/>
          <w:sz w:val="20"/>
          <w:szCs w:val="20"/>
        </w:rPr>
        <w:t>ы чаще всего используем на наших</w:t>
      </w:r>
      <w:r>
        <w:rPr>
          <w:rFonts w:ascii="Times New Roman" w:hAnsi="Times New Roman" w:cs="Times New Roman"/>
          <w:sz w:val="20"/>
          <w:szCs w:val="20"/>
        </w:rPr>
        <w:t xml:space="preserve"> уроках английского языка.</w:t>
      </w:r>
    </w:p>
    <w:p w14:paraId="7114CD05" w14:textId="77777777" w:rsidR="00C10FC7" w:rsidRPr="00A7573A" w:rsidRDefault="00EF1AFC" w:rsidP="007634DF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 качестве средства </w:t>
      </w:r>
      <w:r w:rsidR="00405E6C">
        <w:rPr>
          <w:rFonts w:ascii="Times New Roman" w:hAnsi="Times New Roman" w:cs="Times New Roman"/>
          <w:sz w:val="20"/>
          <w:szCs w:val="20"/>
        </w:rPr>
        <w:t>актуализации знаний, проверки качества усвоенного материала, а также для получения обратной связи от учеников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4379AA">
        <w:rPr>
          <w:rFonts w:ascii="Times New Roman" w:hAnsi="Times New Roman" w:cs="Times New Roman"/>
          <w:sz w:val="20"/>
          <w:szCs w:val="20"/>
        </w:rPr>
        <w:t xml:space="preserve">очень хорошо зарекомендовал себя  сервис </w:t>
      </w:r>
      <w:r w:rsidR="004379AA">
        <w:rPr>
          <w:rFonts w:ascii="Times New Roman" w:hAnsi="Times New Roman" w:cs="Times New Roman"/>
          <w:sz w:val="20"/>
          <w:szCs w:val="20"/>
          <w:lang w:val="en-US"/>
        </w:rPr>
        <w:t>Kahoot</w:t>
      </w:r>
      <w:r w:rsidR="004379AA" w:rsidRPr="004379AA">
        <w:rPr>
          <w:rFonts w:ascii="Times New Roman" w:hAnsi="Times New Roman" w:cs="Times New Roman"/>
          <w:sz w:val="20"/>
          <w:szCs w:val="20"/>
        </w:rPr>
        <w:t>.</w:t>
      </w:r>
      <w:r w:rsidR="004379AA">
        <w:rPr>
          <w:rFonts w:ascii="Times New Roman" w:hAnsi="Times New Roman" w:cs="Times New Roman"/>
          <w:sz w:val="20"/>
          <w:szCs w:val="20"/>
          <w:lang w:val="en-US"/>
        </w:rPr>
        <w:t>com</w:t>
      </w:r>
      <w:r w:rsidR="004379AA" w:rsidRPr="004379AA">
        <w:rPr>
          <w:rFonts w:ascii="Times New Roman" w:hAnsi="Times New Roman" w:cs="Times New Roman"/>
          <w:sz w:val="20"/>
          <w:szCs w:val="20"/>
        </w:rPr>
        <w:t xml:space="preserve">.  Данная образовательная технология предоставляет возможности для  создания  викторин, тестов  и дидактических игр. Преимущества использования </w:t>
      </w:r>
      <w:r w:rsidR="00405E6C">
        <w:rPr>
          <w:rFonts w:ascii="Times New Roman" w:hAnsi="Times New Roman" w:cs="Times New Roman"/>
          <w:sz w:val="20"/>
          <w:szCs w:val="20"/>
          <w:lang w:val="en-US"/>
        </w:rPr>
        <w:t>K</w:t>
      </w:r>
      <w:r w:rsidR="004379AA" w:rsidRPr="004379AA">
        <w:rPr>
          <w:rFonts w:ascii="Times New Roman" w:hAnsi="Times New Roman" w:cs="Times New Roman"/>
          <w:sz w:val="20"/>
          <w:szCs w:val="20"/>
          <w:lang w:val="en-US"/>
        </w:rPr>
        <w:t>ahoot</w:t>
      </w:r>
      <w:r w:rsidR="004379AA" w:rsidRPr="004379AA">
        <w:rPr>
          <w:rFonts w:ascii="Times New Roman" w:hAnsi="Times New Roman" w:cs="Times New Roman"/>
          <w:sz w:val="20"/>
          <w:szCs w:val="20"/>
        </w:rPr>
        <w:t xml:space="preserve">  для обучения иностранному языку достаточно очевидны: доступность и простота в использовании, как для учителя, так и для ученика, игровая форма предъявляемых заданий, вовлечение в работу целой группы учеников. Для работы </w:t>
      </w:r>
      <w:r w:rsidR="004379AA" w:rsidRPr="004379AA">
        <w:rPr>
          <w:rFonts w:ascii="Times New Roman" w:hAnsi="Times New Roman" w:cs="Times New Roman"/>
          <w:sz w:val="20"/>
          <w:szCs w:val="20"/>
          <w:lang w:val="en-US"/>
        </w:rPr>
        <w:t>c</w:t>
      </w:r>
      <w:r w:rsidR="004379AA" w:rsidRPr="004379AA">
        <w:rPr>
          <w:rFonts w:ascii="Times New Roman" w:hAnsi="Times New Roman" w:cs="Times New Roman"/>
          <w:sz w:val="20"/>
          <w:szCs w:val="20"/>
        </w:rPr>
        <w:t xml:space="preserve"> данным сервисом на </w:t>
      </w:r>
      <w:r w:rsidR="004379AA">
        <w:rPr>
          <w:rFonts w:ascii="Times New Roman" w:hAnsi="Times New Roman" w:cs="Times New Roman"/>
          <w:sz w:val="20"/>
          <w:szCs w:val="20"/>
        </w:rPr>
        <w:t>учебном</w:t>
      </w:r>
      <w:r w:rsidR="004379AA" w:rsidRPr="004379AA">
        <w:rPr>
          <w:rFonts w:ascii="Times New Roman" w:hAnsi="Times New Roman" w:cs="Times New Roman"/>
          <w:sz w:val="20"/>
          <w:szCs w:val="20"/>
        </w:rPr>
        <w:t xml:space="preserve"> занятии понадобится минимальный набор технических средств. Учителю необходим персональный компьютер, а ученику-смартфон. Данный факт является удачным примером того, как превратить  использование учениками смартфона  на учебном занятии  в эффективный инструмент обучения.    Для более многочисленной аудитории помимо вышеупомянутых технических средств  можно использовать интерактивную доску и проектор. </w:t>
      </w:r>
    </w:p>
    <w:p w14:paraId="460A3DAA" w14:textId="77777777" w:rsidR="00A7573A" w:rsidRPr="00E21C32" w:rsidRDefault="00C10FC7" w:rsidP="007634DF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Существует также мобильное приложение </w:t>
      </w:r>
      <w:r>
        <w:rPr>
          <w:rFonts w:ascii="Times New Roman" w:hAnsi="Times New Roman" w:cs="Times New Roman"/>
          <w:sz w:val="20"/>
          <w:szCs w:val="20"/>
          <w:lang w:val="en-US"/>
        </w:rPr>
        <w:t>Kahoot</w:t>
      </w:r>
      <w:r>
        <w:rPr>
          <w:rFonts w:ascii="Times New Roman" w:hAnsi="Times New Roman" w:cs="Times New Roman"/>
          <w:sz w:val="20"/>
          <w:szCs w:val="20"/>
        </w:rPr>
        <w:t xml:space="preserve">. Следует отметить, что данное приложение интересно более широким </w:t>
      </w:r>
      <w:r w:rsidR="00A7573A">
        <w:rPr>
          <w:rFonts w:ascii="Times New Roman" w:hAnsi="Times New Roman" w:cs="Times New Roman"/>
          <w:sz w:val="20"/>
          <w:szCs w:val="20"/>
        </w:rPr>
        <w:t>функционалом по сравнению с веб-версией и предоставляет ученикам больш</w:t>
      </w:r>
      <w:r w:rsidR="00E21C32">
        <w:rPr>
          <w:rFonts w:ascii="Times New Roman" w:hAnsi="Times New Roman" w:cs="Times New Roman"/>
          <w:sz w:val="20"/>
          <w:szCs w:val="20"/>
        </w:rPr>
        <w:t>е возможностей для самообучения</w:t>
      </w:r>
      <w:r w:rsidR="00E21C32" w:rsidRPr="00E21C32">
        <w:rPr>
          <w:rFonts w:ascii="Times New Roman" w:hAnsi="Times New Roman" w:cs="Times New Roman"/>
          <w:sz w:val="20"/>
          <w:szCs w:val="20"/>
        </w:rPr>
        <w:t xml:space="preserve">: </w:t>
      </w:r>
      <w:r w:rsidR="00E21C32">
        <w:rPr>
          <w:rFonts w:ascii="Times New Roman" w:hAnsi="Times New Roman" w:cs="Times New Roman"/>
          <w:sz w:val="20"/>
          <w:szCs w:val="20"/>
        </w:rPr>
        <w:t xml:space="preserve">в мобильной </w:t>
      </w:r>
      <w:r w:rsidR="00E21C32">
        <w:rPr>
          <w:rFonts w:ascii="Times New Roman" w:hAnsi="Times New Roman" w:cs="Times New Roman"/>
          <w:sz w:val="20"/>
          <w:szCs w:val="20"/>
        </w:rPr>
        <w:lastRenderedPageBreak/>
        <w:t xml:space="preserve">версии можно найти </w:t>
      </w:r>
      <w:r w:rsidR="00E21C32" w:rsidRPr="00E21C32">
        <w:rPr>
          <w:rFonts w:ascii="Times New Roman" w:hAnsi="Times New Roman" w:cs="Times New Roman"/>
          <w:sz w:val="20"/>
          <w:szCs w:val="20"/>
        </w:rPr>
        <w:t xml:space="preserve"> </w:t>
      </w:r>
      <w:r w:rsidR="00E21C32">
        <w:rPr>
          <w:rFonts w:ascii="Times New Roman" w:hAnsi="Times New Roman" w:cs="Times New Roman"/>
          <w:sz w:val="20"/>
          <w:szCs w:val="20"/>
        </w:rPr>
        <w:t xml:space="preserve">режимы </w:t>
      </w:r>
      <w:r w:rsidR="00E21C32">
        <w:rPr>
          <w:rFonts w:ascii="Times New Roman" w:hAnsi="Times New Roman" w:cs="Times New Roman"/>
          <w:sz w:val="20"/>
          <w:szCs w:val="20"/>
          <w:lang w:val="en-US"/>
        </w:rPr>
        <w:t>Flashcards</w:t>
      </w:r>
      <w:r w:rsidR="00E21C32" w:rsidRPr="00E21C32">
        <w:rPr>
          <w:rFonts w:ascii="Times New Roman" w:hAnsi="Times New Roman" w:cs="Times New Roman"/>
          <w:sz w:val="20"/>
          <w:szCs w:val="20"/>
        </w:rPr>
        <w:t xml:space="preserve">, </w:t>
      </w:r>
      <w:r w:rsidR="00E21C32">
        <w:rPr>
          <w:rFonts w:ascii="Times New Roman" w:hAnsi="Times New Roman" w:cs="Times New Roman"/>
          <w:sz w:val="20"/>
          <w:szCs w:val="20"/>
          <w:lang w:val="en-US"/>
        </w:rPr>
        <w:t>Multiple</w:t>
      </w:r>
      <w:r w:rsidR="00E21C32" w:rsidRPr="00E21C32">
        <w:rPr>
          <w:rFonts w:ascii="Times New Roman" w:hAnsi="Times New Roman" w:cs="Times New Roman"/>
          <w:sz w:val="20"/>
          <w:szCs w:val="20"/>
        </w:rPr>
        <w:t xml:space="preserve"> </w:t>
      </w:r>
      <w:r w:rsidR="00E21C32">
        <w:rPr>
          <w:rFonts w:ascii="Times New Roman" w:hAnsi="Times New Roman" w:cs="Times New Roman"/>
          <w:sz w:val="20"/>
          <w:szCs w:val="20"/>
        </w:rPr>
        <w:t>С</w:t>
      </w:r>
      <w:r w:rsidR="00E21C32">
        <w:rPr>
          <w:rFonts w:ascii="Times New Roman" w:hAnsi="Times New Roman" w:cs="Times New Roman"/>
          <w:sz w:val="20"/>
          <w:szCs w:val="20"/>
          <w:lang w:val="en-US"/>
        </w:rPr>
        <w:t>hoice</w:t>
      </w:r>
      <w:r w:rsidR="00E21C32" w:rsidRPr="00E21C32">
        <w:rPr>
          <w:rFonts w:ascii="Times New Roman" w:hAnsi="Times New Roman" w:cs="Times New Roman"/>
          <w:sz w:val="20"/>
          <w:szCs w:val="20"/>
        </w:rPr>
        <w:t xml:space="preserve"> </w:t>
      </w:r>
      <w:r w:rsidR="00E21C32">
        <w:rPr>
          <w:rFonts w:ascii="Times New Roman" w:hAnsi="Times New Roman" w:cs="Times New Roman"/>
          <w:sz w:val="20"/>
          <w:szCs w:val="20"/>
        </w:rPr>
        <w:t xml:space="preserve">и </w:t>
      </w:r>
      <w:r w:rsidR="00E21C32">
        <w:rPr>
          <w:rFonts w:ascii="Times New Roman" w:hAnsi="Times New Roman" w:cs="Times New Roman"/>
          <w:sz w:val="20"/>
          <w:szCs w:val="20"/>
          <w:lang w:val="en-US"/>
        </w:rPr>
        <w:t>Test</w:t>
      </w:r>
      <w:r w:rsidR="00E21C32" w:rsidRPr="00E21C32">
        <w:rPr>
          <w:rFonts w:ascii="Times New Roman" w:hAnsi="Times New Roman" w:cs="Times New Roman"/>
          <w:sz w:val="20"/>
          <w:szCs w:val="20"/>
        </w:rPr>
        <w:t xml:space="preserve"> </w:t>
      </w:r>
      <w:r w:rsidR="00E21C32">
        <w:rPr>
          <w:rFonts w:ascii="Times New Roman" w:hAnsi="Times New Roman" w:cs="Times New Roman"/>
          <w:sz w:val="20"/>
          <w:szCs w:val="20"/>
          <w:lang w:val="en-US"/>
        </w:rPr>
        <w:t>Yourself</w:t>
      </w:r>
      <w:r w:rsidR="00E21C32" w:rsidRPr="00E21C32">
        <w:rPr>
          <w:rFonts w:ascii="Times New Roman" w:hAnsi="Times New Roman" w:cs="Times New Roman"/>
          <w:sz w:val="20"/>
          <w:szCs w:val="20"/>
        </w:rPr>
        <w:t>.</w:t>
      </w:r>
    </w:p>
    <w:p w14:paraId="11EC7E8C" w14:textId="77777777" w:rsidR="004379AA" w:rsidRPr="00C10FC7" w:rsidRDefault="004379AA" w:rsidP="007634DF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0"/>
          <w:szCs w:val="20"/>
        </w:rPr>
      </w:pPr>
      <w:r w:rsidRPr="004379AA">
        <w:rPr>
          <w:rFonts w:ascii="Times New Roman" w:hAnsi="Times New Roman" w:cs="Times New Roman"/>
          <w:sz w:val="20"/>
          <w:szCs w:val="20"/>
        </w:rPr>
        <w:t xml:space="preserve">Инструкцию по использованию сервиса </w:t>
      </w:r>
      <w:r w:rsidR="00E21C32">
        <w:rPr>
          <w:rFonts w:ascii="Times New Roman" w:hAnsi="Times New Roman" w:cs="Times New Roman"/>
          <w:sz w:val="20"/>
          <w:szCs w:val="20"/>
          <w:lang w:val="en-US"/>
        </w:rPr>
        <w:t>K</w:t>
      </w:r>
      <w:r w:rsidRPr="004379AA">
        <w:rPr>
          <w:rFonts w:ascii="Times New Roman" w:hAnsi="Times New Roman" w:cs="Times New Roman"/>
          <w:sz w:val="20"/>
          <w:szCs w:val="20"/>
          <w:lang w:val="en-US"/>
        </w:rPr>
        <w:t>ahoot</w:t>
      </w:r>
      <w:r w:rsidRPr="004379AA">
        <w:rPr>
          <w:rFonts w:ascii="Times New Roman" w:hAnsi="Times New Roman" w:cs="Times New Roman"/>
          <w:sz w:val="20"/>
          <w:szCs w:val="20"/>
        </w:rPr>
        <w:t xml:space="preserve"> можно найти в свободном доступе в сети Интернет.</w:t>
      </w:r>
    </w:p>
    <w:p w14:paraId="38BF87E4" w14:textId="77777777" w:rsidR="000B6C24" w:rsidRPr="00251F20" w:rsidRDefault="00586745" w:rsidP="007634DF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Веб-сервис </w:t>
      </w:r>
      <w:r w:rsidR="00E71B65">
        <w:rPr>
          <w:rFonts w:ascii="Times New Roman" w:hAnsi="Times New Roman" w:cs="Times New Roman"/>
          <w:sz w:val="20"/>
          <w:szCs w:val="20"/>
          <w:lang w:val="en-US"/>
        </w:rPr>
        <w:t>Quizizz</w:t>
      </w:r>
      <w:r w:rsidR="00E71B65" w:rsidRPr="00E71B6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по своему функц</w:t>
      </w:r>
      <w:r w:rsidR="004379AA">
        <w:rPr>
          <w:rFonts w:ascii="Times New Roman" w:hAnsi="Times New Roman" w:cs="Times New Roman"/>
          <w:sz w:val="20"/>
          <w:szCs w:val="20"/>
        </w:rPr>
        <w:t xml:space="preserve">ионалу напоминает </w:t>
      </w:r>
      <w:r>
        <w:rPr>
          <w:rFonts w:ascii="Times New Roman" w:hAnsi="Times New Roman" w:cs="Times New Roman"/>
          <w:sz w:val="20"/>
          <w:szCs w:val="20"/>
        </w:rPr>
        <w:t xml:space="preserve"> сервис </w:t>
      </w:r>
      <w:r>
        <w:rPr>
          <w:rFonts w:ascii="Times New Roman" w:hAnsi="Times New Roman" w:cs="Times New Roman"/>
          <w:sz w:val="20"/>
          <w:szCs w:val="20"/>
          <w:lang w:val="en-US"/>
        </w:rPr>
        <w:t>Kahoot</w:t>
      </w:r>
      <w:r w:rsidRPr="00586745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 xml:space="preserve"> Однако обладает и некоторыми отличиями. В первую очередь</w:t>
      </w:r>
      <w:r w:rsidR="000071D9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US"/>
        </w:rPr>
        <w:t>Quizizz</w:t>
      </w:r>
      <w:r w:rsidRPr="0058674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предоставляет возможность каждому ученику двигаться в индивидуальном темпе при прохождении викторины или теста. </w:t>
      </w:r>
      <w:r w:rsidR="00CF28E7">
        <w:rPr>
          <w:rFonts w:ascii="Times New Roman" w:hAnsi="Times New Roman" w:cs="Times New Roman"/>
          <w:sz w:val="20"/>
          <w:szCs w:val="20"/>
        </w:rPr>
        <w:t>Также имеется опция</w:t>
      </w:r>
      <w:r w:rsidR="000071D9">
        <w:rPr>
          <w:rFonts w:ascii="Times New Roman" w:hAnsi="Times New Roman" w:cs="Times New Roman"/>
          <w:sz w:val="20"/>
          <w:szCs w:val="20"/>
        </w:rPr>
        <w:t xml:space="preserve"> отключения параметра </w:t>
      </w:r>
      <w:r w:rsidR="000071D9" w:rsidRPr="000071D9">
        <w:rPr>
          <w:rFonts w:ascii="Times New Roman" w:hAnsi="Times New Roman" w:cs="Times New Roman"/>
          <w:sz w:val="20"/>
          <w:szCs w:val="20"/>
        </w:rPr>
        <w:t xml:space="preserve">“ </w:t>
      </w:r>
      <w:r w:rsidR="000071D9">
        <w:rPr>
          <w:rFonts w:ascii="Times New Roman" w:hAnsi="Times New Roman" w:cs="Times New Roman"/>
          <w:sz w:val="20"/>
          <w:szCs w:val="20"/>
        </w:rPr>
        <w:t>время</w:t>
      </w:r>
      <w:r w:rsidR="000071D9" w:rsidRPr="000071D9">
        <w:rPr>
          <w:rFonts w:ascii="Times New Roman" w:hAnsi="Times New Roman" w:cs="Times New Roman"/>
          <w:sz w:val="20"/>
          <w:szCs w:val="20"/>
        </w:rPr>
        <w:t>”</w:t>
      </w:r>
      <w:r w:rsidR="00E21C32">
        <w:rPr>
          <w:rFonts w:ascii="Times New Roman" w:hAnsi="Times New Roman" w:cs="Times New Roman"/>
          <w:sz w:val="20"/>
          <w:szCs w:val="20"/>
        </w:rPr>
        <w:t xml:space="preserve">. </w:t>
      </w:r>
      <w:r w:rsidR="00E21C32" w:rsidRPr="00E21C32">
        <w:rPr>
          <w:rFonts w:ascii="Times New Roman" w:hAnsi="Times New Roman" w:cs="Times New Roman"/>
          <w:sz w:val="20"/>
          <w:szCs w:val="20"/>
        </w:rPr>
        <w:t xml:space="preserve"> </w:t>
      </w:r>
      <w:r w:rsidR="000071D9">
        <w:rPr>
          <w:rFonts w:ascii="Times New Roman" w:hAnsi="Times New Roman" w:cs="Times New Roman"/>
          <w:sz w:val="20"/>
          <w:szCs w:val="20"/>
        </w:rPr>
        <w:t xml:space="preserve">Это означает, что ответ ученика не будет </w:t>
      </w:r>
      <w:r w:rsidR="00CF28E7">
        <w:rPr>
          <w:rFonts w:ascii="Times New Roman" w:hAnsi="Times New Roman" w:cs="Times New Roman"/>
          <w:sz w:val="20"/>
          <w:szCs w:val="20"/>
        </w:rPr>
        <w:t xml:space="preserve">ограничен какими-либо временными рамками.  Предоставляется возможность подумать над ответом либо найти информацию в учебнике. </w:t>
      </w:r>
      <w:r w:rsidR="00E21C32">
        <w:rPr>
          <w:rFonts w:ascii="Times New Roman" w:hAnsi="Times New Roman" w:cs="Times New Roman"/>
          <w:sz w:val="20"/>
          <w:szCs w:val="20"/>
        </w:rPr>
        <w:t xml:space="preserve">Подобный режим прохождения викторины имеется и  в сервисе </w:t>
      </w:r>
      <w:r w:rsidR="00E21C32">
        <w:rPr>
          <w:rFonts w:ascii="Times New Roman" w:hAnsi="Times New Roman" w:cs="Times New Roman"/>
          <w:sz w:val="20"/>
          <w:szCs w:val="20"/>
          <w:lang w:val="en-US"/>
        </w:rPr>
        <w:t>Kahoot</w:t>
      </w:r>
      <w:r w:rsidR="00E21C32" w:rsidRPr="00E21C32">
        <w:rPr>
          <w:rFonts w:ascii="Times New Roman" w:hAnsi="Times New Roman" w:cs="Times New Roman"/>
          <w:sz w:val="20"/>
          <w:szCs w:val="20"/>
        </w:rPr>
        <w:t xml:space="preserve">, </w:t>
      </w:r>
      <w:r w:rsidR="00E21C32">
        <w:rPr>
          <w:rFonts w:ascii="Times New Roman" w:hAnsi="Times New Roman" w:cs="Times New Roman"/>
          <w:sz w:val="20"/>
          <w:szCs w:val="20"/>
        </w:rPr>
        <w:t>однако доступен будет такой режим только в мобильной версии</w:t>
      </w:r>
      <w:r w:rsidR="00E21C32" w:rsidRPr="00E21C32">
        <w:rPr>
          <w:rFonts w:ascii="Times New Roman" w:hAnsi="Times New Roman" w:cs="Times New Roman"/>
          <w:sz w:val="20"/>
          <w:szCs w:val="20"/>
        </w:rPr>
        <w:t>.</w:t>
      </w:r>
    </w:p>
    <w:p w14:paraId="26CD1729" w14:textId="77777777" w:rsidR="00274CBE" w:rsidRDefault="000B6C24" w:rsidP="007634DF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 процессе обучения лексике мы используем такие сервисы, как </w:t>
      </w:r>
      <w:r>
        <w:rPr>
          <w:rFonts w:ascii="Times New Roman" w:hAnsi="Times New Roman" w:cs="Times New Roman"/>
          <w:sz w:val="20"/>
          <w:szCs w:val="20"/>
          <w:lang w:val="en-US"/>
        </w:rPr>
        <w:t>Quizlet</w:t>
      </w:r>
      <w:r w:rsidR="00274CBE" w:rsidRPr="000B6C24">
        <w:rPr>
          <w:rFonts w:ascii="Times New Roman" w:hAnsi="Times New Roman" w:cs="Times New Roman"/>
          <w:sz w:val="20"/>
          <w:szCs w:val="20"/>
        </w:rPr>
        <w:t xml:space="preserve">, </w:t>
      </w:r>
      <w:r w:rsidR="00274CBE">
        <w:rPr>
          <w:rFonts w:ascii="Times New Roman" w:hAnsi="Times New Roman" w:cs="Times New Roman"/>
          <w:sz w:val="20"/>
          <w:szCs w:val="20"/>
          <w:lang w:val="en-US"/>
        </w:rPr>
        <w:t>EasyNotecards</w:t>
      </w:r>
      <w:r w:rsidRPr="000B6C24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  <w:lang w:val="en-US"/>
        </w:rPr>
        <w:t>Wordsteps</w:t>
      </w:r>
      <w:r w:rsidRPr="000B6C24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 xml:space="preserve">Сервисы </w:t>
      </w:r>
      <w:r>
        <w:rPr>
          <w:rFonts w:ascii="Times New Roman" w:hAnsi="Times New Roman" w:cs="Times New Roman"/>
          <w:sz w:val="20"/>
          <w:szCs w:val="20"/>
          <w:lang w:val="en-US"/>
        </w:rPr>
        <w:t>Quizlet</w:t>
      </w:r>
      <w:r w:rsidRPr="0023578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и </w:t>
      </w:r>
      <w:r>
        <w:rPr>
          <w:rFonts w:ascii="Times New Roman" w:hAnsi="Times New Roman" w:cs="Times New Roman"/>
          <w:sz w:val="20"/>
          <w:szCs w:val="20"/>
          <w:lang w:val="en-US"/>
        </w:rPr>
        <w:t>EasyNotecards</w:t>
      </w:r>
      <w:r w:rsidRPr="0023578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представляют собой онлайн </w:t>
      </w:r>
      <w:r w:rsidR="00235784">
        <w:rPr>
          <w:rFonts w:ascii="Times New Roman" w:hAnsi="Times New Roman" w:cs="Times New Roman"/>
          <w:sz w:val="20"/>
          <w:szCs w:val="20"/>
        </w:rPr>
        <w:t>программу-генератор карточек.  Карточки создаются при по</w:t>
      </w:r>
      <w:r w:rsidR="0084412D">
        <w:rPr>
          <w:rFonts w:ascii="Times New Roman" w:hAnsi="Times New Roman" w:cs="Times New Roman"/>
          <w:sz w:val="20"/>
          <w:szCs w:val="20"/>
        </w:rPr>
        <w:t>мощи текстовой, визуальной и зву</w:t>
      </w:r>
      <w:r w:rsidR="00235784">
        <w:rPr>
          <w:rFonts w:ascii="Times New Roman" w:hAnsi="Times New Roman" w:cs="Times New Roman"/>
          <w:sz w:val="20"/>
          <w:szCs w:val="20"/>
        </w:rPr>
        <w:t>ковой опоры.</w:t>
      </w:r>
      <w:r w:rsidR="00273DD0">
        <w:rPr>
          <w:rFonts w:ascii="Times New Roman" w:hAnsi="Times New Roman" w:cs="Times New Roman"/>
          <w:sz w:val="20"/>
          <w:szCs w:val="20"/>
        </w:rPr>
        <w:t xml:space="preserve">  Сервисы отличаются достаточно </w:t>
      </w:r>
      <w:r w:rsidR="00981156">
        <w:rPr>
          <w:rFonts w:ascii="Times New Roman" w:hAnsi="Times New Roman" w:cs="Times New Roman"/>
          <w:sz w:val="20"/>
          <w:szCs w:val="20"/>
        </w:rPr>
        <w:t xml:space="preserve">простыми навигацией и </w:t>
      </w:r>
      <w:r w:rsidR="00273DD0">
        <w:rPr>
          <w:rFonts w:ascii="Times New Roman" w:hAnsi="Times New Roman" w:cs="Times New Roman"/>
          <w:sz w:val="20"/>
          <w:szCs w:val="20"/>
        </w:rPr>
        <w:t xml:space="preserve">интерфейсом, что делают их удобными для использования учениками в качестве средства для самообразования.  Оба образовательных ресурса предоставляют несколько способов изучения учебного материала, как </w:t>
      </w:r>
      <w:r w:rsidR="0086473C">
        <w:rPr>
          <w:rFonts w:ascii="Times New Roman" w:hAnsi="Times New Roman" w:cs="Times New Roman"/>
          <w:sz w:val="20"/>
          <w:szCs w:val="20"/>
        </w:rPr>
        <w:t xml:space="preserve"> учебного, так и игрового хар</w:t>
      </w:r>
      <w:r w:rsidR="00E33527">
        <w:rPr>
          <w:rFonts w:ascii="Times New Roman" w:hAnsi="Times New Roman" w:cs="Times New Roman"/>
          <w:sz w:val="20"/>
          <w:szCs w:val="20"/>
        </w:rPr>
        <w:t>а</w:t>
      </w:r>
      <w:r w:rsidR="0086473C">
        <w:rPr>
          <w:rFonts w:ascii="Times New Roman" w:hAnsi="Times New Roman" w:cs="Times New Roman"/>
          <w:sz w:val="20"/>
          <w:szCs w:val="20"/>
        </w:rPr>
        <w:t>ктера.</w:t>
      </w:r>
    </w:p>
    <w:p w14:paraId="24FE57DD" w14:textId="77777777" w:rsidR="0086473C" w:rsidRPr="0086473C" w:rsidRDefault="005820D5" w:rsidP="007634DF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Интернет ресурс </w:t>
      </w:r>
      <w:r w:rsidR="0086473C">
        <w:rPr>
          <w:rFonts w:ascii="Times New Roman" w:hAnsi="Times New Roman" w:cs="Times New Roman"/>
          <w:sz w:val="20"/>
          <w:szCs w:val="20"/>
        </w:rPr>
        <w:t xml:space="preserve"> </w:t>
      </w:r>
      <w:r w:rsidR="0086473C">
        <w:rPr>
          <w:rFonts w:ascii="Times New Roman" w:hAnsi="Times New Roman" w:cs="Times New Roman"/>
          <w:sz w:val="20"/>
          <w:szCs w:val="20"/>
          <w:lang w:val="en-US"/>
        </w:rPr>
        <w:t>Wordsteps</w:t>
      </w:r>
      <w:r w:rsidR="0086473C" w:rsidRPr="0086473C">
        <w:rPr>
          <w:rFonts w:ascii="Times New Roman" w:hAnsi="Times New Roman" w:cs="Times New Roman"/>
          <w:sz w:val="20"/>
          <w:szCs w:val="20"/>
        </w:rPr>
        <w:t xml:space="preserve"> </w:t>
      </w:r>
      <w:r w:rsidR="0086473C">
        <w:rPr>
          <w:rFonts w:ascii="Times New Roman" w:hAnsi="Times New Roman" w:cs="Times New Roman"/>
          <w:sz w:val="20"/>
          <w:szCs w:val="20"/>
        </w:rPr>
        <w:t>интересен и уникален для</w:t>
      </w:r>
      <w:r>
        <w:rPr>
          <w:rFonts w:ascii="Times New Roman" w:hAnsi="Times New Roman" w:cs="Times New Roman"/>
          <w:sz w:val="20"/>
          <w:szCs w:val="20"/>
        </w:rPr>
        <w:t xml:space="preserve"> нас благодаря своим</w:t>
      </w:r>
      <w:r w:rsidR="0086473C">
        <w:rPr>
          <w:rFonts w:ascii="Times New Roman" w:hAnsi="Times New Roman" w:cs="Times New Roman"/>
          <w:sz w:val="20"/>
          <w:szCs w:val="20"/>
        </w:rPr>
        <w:t xml:space="preserve"> возможност</w:t>
      </w:r>
      <w:r>
        <w:rPr>
          <w:rFonts w:ascii="Times New Roman" w:hAnsi="Times New Roman" w:cs="Times New Roman"/>
          <w:sz w:val="20"/>
          <w:szCs w:val="20"/>
        </w:rPr>
        <w:t>ям</w:t>
      </w:r>
      <w:r w:rsidR="0086473C">
        <w:rPr>
          <w:rFonts w:ascii="Times New Roman" w:hAnsi="Times New Roman" w:cs="Times New Roman"/>
          <w:sz w:val="20"/>
          <w:szCs w:val="20"/>
        </w:rPr>
        <w:t xml:space="preserve"> озвучки. Сервис автоматически озвучивает лексические единицы из составленного вами словаря. Аудиофайлы для озвучивания записаны носителями языка</w:t>
      </w:r>
      <w:r w:rsidR="0086473C" w:rsidRPr="0086473C">
        <w:rPr>
          <w:rFonts w:ascii="Times New Roman" w:hAnsi="Times New Roman" w:cs="Times New Roman"/>
          <w:sz w:val="20"/>
          <w:szCs w:val="20"/>
        </w:rPr>
        <w:t xml:space="preserve">. </w:t>
      </w:r>
      <w:r w:rsidR="0086473C">
        <w:rPr>
          <w:rFonts w:ascii="Times New Roman" w:hAnsi="Times New Roman" w:cs="Times New Roman"/>
          <w:sz w:val="20"/>
          <w:szCs w:val="20"/>
        </w:rPr>
        <w:t xml:space="preserve">Многократное прослушивание слов в процессе их запоминания даёт возможность </w:t>
      </w:r>
      <w:r w:rsidR="00EB3C23">
        <w:rPr>
          <w:rFonts w:ascii="Times New Roman" w:hAnsi="Times New Roman" w:cs="Times New Roman"/>
          <w:sz w:val="20"/>
          <w:szCs w:val="20"/>
        </w:rPr>
        <w:t>качественного усвоения не только значения лексической единицы, но и её правильного  произношения и чтения.</w:t>
      </w:r>
    </w:p>
    <w:p w14:paraId="4C7D7634" w14:textId="77777777" w:rsidR="004D7467" w:rsidRDefault="00B279F6" w:rsidP="007634DF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Реали</w:t>
      </w:r>
      <w:r w:rsidR="0084412D">
        <w:rPr>
          <w:rFonts w:ascii="Times New Roman" w:hAnsi="Times New Roman" w:cs="Times New Roman"/>
          <w:sz w:val="20"/>
          <w:szCs w:val="20"/>
        </w:rPr>
        <w:t xml:space="preserve">зации коммуникативного подхода в обучении </w:t>
      </w:r>
      <w:r>
        <w:rPr>
          <w:rFonts w:ascii="Times New Roman" w:hAnsi="Times New Roman" w:cs="Times New Roman"/>
          <w:sz w:val="20"/>
          <w:szCs w:val="20"/>
        </w:rPr>
        <w:t>иностранн</w:t>
      </w:r>
      <w:r w:rsidR="0084412D">
        <w:rPr>
          <w:rFonts w:ascii="Times New Roman" w:hAnsi="Times New Roman" w:cs="Times New Roman"/>
          <w:sz w:val="20"/>
          <w:szCs w:val="20"/>
        </w:rPr>
        <w:t>ому языку</w:t>
      </w:r>
      <w:r>
        <w:rPr>
          <w:rFonts w:ascii="Times New Roman" w:hAnsi="Times New Roman" w:cs="Times New Roman"/>
          <w:sz w:val="20"/>
          <w:szCs w:val="20"/>
        </w:rPr>
        <w:t xml:space="preserve"> вне языковой среды в значительной степени способствует использование аутентичных видеоматериалов. Аутентичным является видеоматериал, который был создан носителями иностранного языка. В основном подобного рода видеоролики не создаются для учебных целей, а становятся таковыми, подвергаясь опр</w:t>
      </w:r>
      <w:r w:rsidR="00062C38">
        <w:rPr>
          <w:rFonts w:ascii="Times New Roman" w:hAnsi="Times New Roman" w:cs="Times New Roman"/>
          <w:sz w:val="20"/>
          <w:szCs w:val="20"/>
        </w:rPr>
        <w:t>еделённой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062C38">
        <w:rPr>
          <w:rFonts w:ascii="Times New Roman" w:hAnsi="Times New Roman" w:cs="Times New Roman"/>
          <w:sz w:val="20"/>
          <w:szCs w:val="20"/>
        </w:rPr>
        <w:t xml:space="preserve"> методической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062C38">
        <w:rPr>
          <w:rFonts w:ascii="Times New Roman" w:hAnsi="Times New Roman" w:cs="Times New Roman"/>
          <w:sz w:val="20"/>
          <w:szCs w:val="20"/>
        </w:rPr>
        <w:t xml:space="preserve">обработке. Очень удобным  сервисом для работы с аутентичным </w:t>
      </w:r>
      <w:r w:rsidR="00062C38">
        <w:rPr>
          <w:rFonts w:ascii="Times New Roman" w:hAnsi="Times New Roman" w:cs="Times New Roman"/>
          <w:sz w:val="20"/>
          <w:szCs w:val="20"/>
        </w:rPr>
        <w:lastRenderedPageBreak/>
        <w:t xml:space="preserve">видеоматериалом является интернет ресурс </w:t>
      </w:r>
      <w:r w:rsidR="00062C38">
        <w:rPr>
          <w:rFonts w:ascii="Times New Roman" w:hAnsi="Times New Roman" w:cs="Times New Roman"/>
          <w:sz w:val="20"/>
          <w:szCs w:val="20"/>
          <w:lang w:val="en-US"/>
        </w:rPr>
        <w:t>Edpuzzle</w:t>
      </w:r>
      <w:r w:rsidR="00062C38">
        <w:rPr>
          <w:rFonts w:ascii="Times New Roman" w:hAnsi="Times New Roman" w:cs="Times New Roman"/>
          <w:sz w:val="20"/>
          <w:szCs w:val="20"/>
        </w:rPr>
        <w:t xml:space="preserve">. Данный сервис </w:t>
      </w:r>
      <w:r w:rsidR="00085C14">
        <w:rPr>
          <w:rFonts w:ascii="Times New Roman" w:hAnsi="Times New Roman" w:cs="Times New Roman"/>
          <w:sz w:val="20"/>
          <w:szCs w:val="20"/>
        </w:rPr>
        <w:t xml:space="preserve">предоставляет возможность импортирования видеороликов с хранилищ </w:t>
      </w:r>
      <w:r w:rsidR="00085C14">
        <w:rPr>
          <w:rFonts w:ascii="Times New Roman" w:hAnsi="Times New Roman" w:cs="Times New Roman"/>
          <w:sz w:val="20"/>
          <w:szCs w:val="20"/>
          <w:lang w:val="en-US"/>
        </w:rPr>
        <w:t>YouTube</w:t>
      </w:r>
      <w:r w:rsidR="0072465D" w:rsidRPr="0072465D">
        <w:rPr>
          <w:rFonts w:ascii="Times New Roman" w:hAnsi="Times New Roman" w:cs="Times New Roman"/>
          <w:sz w:val="20"/>
          <w:szCs w:val="20"/>
        </w:rPr>
        <w:t xml:space="preserve">. </w:t>
      </w:r>
      <w:r w:rsidR="00085C14" w:rsidRPr="00085C14">
        <w:rPr>
          <w:rFonts w:ascii="Times New Roman" w:hAnsi="Times New Roman" w:cs="Times New Roman"/>
          <w:sz w:val="20"/>
          <w:szCs w:val="20"/>
        </w:rPr>
        <w:t xml:space="preserve"> </w:t>
      </w:r>
      <w:r w:rsidR="0072465D">
        <w:rPr>
          <w:rFonts w:ascii="Times New Roman" w:hAnsi="Times New Roman" w:cs="Times New Roman"/>
          <w:sz w:val="20"/>
          <w:szCs w:val="20"/>
        </w:rPr>
        <w:t xml:space="preserve">В процессе обработки видеофрагмента </w:t>
      </w:r>
      <w:r w:rsidR="0072465D">
        <w:rPr>
          <w:rFonts w:ascii="Times New Roman" w:hAnsi="Times New Roman" w:cs="Times New Roman"/>
          <w:sz w:val="20"/>
          <w:szCs w:val="20"/>
          <w:lang w:val="en-US"/>
        </w:rPr>
        <w:t>Edpuzzle</w:t>
      </w:r>
      <w:r w:rsidR="0072465D" w:rsidRPr="00C9269C">
        <w:rPr>
          <w:rFonts w:ascii="Times New Roman" w:hAnsi="Times New Roman" w:cs="Times New Roman"/>
          <w:sz w:val="20"/>
          <w:szCs w:val="20"/>
        </w:rPr>
        <w:t xml:space="preserve"> </w:t>
      </w:r>
      <w:r w:rsidR="00405E6C">
        <w:rPr>
          <w:rFonts w:ascii="Times New Roman" w:hAnsi="Times New Roman" w:cs="Times New Roman"/>
          <w:sz w:val="20"/>
          <w:szCs w:val="20"/>
        </w:rPr>
        <w:t>позволяет</w:t>
      </w:r>
      <w:r w:rsidR="0072465D">
        <w:rPr>
          <w:rFonts w:ascii="Times New Roman" w:hAnsi="Times New Roman" w:cs="Times New Roman"/>
          <w:sz w:val="20"/>
          <w:szCs w:val="20"/>
        </w:rPr>
        <w:t xml:space="preserve"> </w:t>
      </w:r>
      <w:r w:rsidR="00405E6C">
        <w:rPr>
          <w:rFonts w:ascii="Times New Roman" w:hAnsi="Times New Roman" w:cs="Times New Roman"/>
          <w:sz w:val="20"/>
          <w:szCs w:val="20"/>
        </w:rPr>
        <w:t>редактировать видео, создавать  тесты</w:t>
      </w:r>
      <w:r w:rsidR="00C9269C">
        <w:rPr>
          <w:rFonts w:ascii="Times New Roman" w:hAnsi="Times New Roman" w:cs="Times New Roman"/>
          <w:sz w:val="20"/>
          <w:szCs w:val="20"/>
        </w:rPr>
        <w:t xml:space="preserve"> на основе содержащейся в видео </w:t>
      </w:r>
      <w:r w:rsidR="00405E6C">
        <w:rPr>
          <w:rFonts w:ascii="Times New Roman" w:hAnsi="Times New Roman" w:cs="Times New Roman"/>
          <w:sz w:val="20"/>
          <w:szCs w:val="20"/>
        </w:rPr>
        <w:t>информации, добавлять звуковые комментарии</w:t>
      </w:r>
      <w:r w:rsidR="00C9269C">
        <w:rPr>
          <w:rFonts w:ascii="Times New Roman" w:hAnsi="Times New Roman" w:cs="Times New Roman"/>
          <w:sz w:val="20"/>
          <w:szCs w:val="20"/>
        </w:rPr>
        <w:t xml:space="preserve"> к видеофрагменту. При работе с данным сервисом учитель имеет возможность не только </w:t>
      </w:r>
      <w:r w:rsidR="00AF4897">
        <w:rPr>
          <w:rFonts w:ascii="Times New Roman" w:hAnsi="Times New Roman" w:cs="Times New Roman"/>
          <w:sz w:val="20"/>
          <w:szCs w:val="20"/>
        </w:rPr>
        <w:t>обрабатывать видео и добавлять к нему те или иные интерактивные задания в зависимости от поставленных методических целей и задач,  но и отслеживать прогресс  каждого ученика.</w:t>
      </w:r>
    </w:p>
    <w:p w14:paraId="042C7638" w14:textId="77777777" w:rsidR="00AF4897" w:rsidRPr="008D6EC7" w:rsidRDefault="007100BA" w:rsidP="007634DF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Интересным и многофункциональным средством для организации самостоятел</w:t>
      </w:r>
      <w:r w:rsidR="0084412D">
        <w:rPr>
          <w:rFonts w:ascii="Times New Roman" w:hAnsi="Times New Roman" w:cs="Times New Roman"/>
          <w:sz w:val="20"/>
          <w:szCs w:val="20"/>
        </w:rPr>
        <w:t>ьной работы учащихся является  и</w:t>
      </w:r>
      <w:r>
        <w:rPr>
          <w:rFonts w:ascii="Times New Roman" w:hAnsi="Times New Roman" w:cs="Times New Roman"/>
          <w:sz w:val="20"/>
          <w:szCs w:val="20"/>
        </w:rPr>
        <w:t xml:space="preserve">нтернет-сервис </w:t>
      </w:r>
      <w:r w:rsidR="005820D5">
        <w:rPr>
          <w:rFonts w:ascii="Times New Roman" w:hAnsi="Times New Roman" w:cs="Times New Roman"/>
          <w:sz w:val="20"/>
          <w:szCs w:val="20"/>
        </w:rPr>
        <w:t xml:space="preserve">по созданию интерактивных рабочих листов </w:t>
      </w:r>
      <w:r>
        <w:rPr>
          <w:rFonts w:ascii="Times New Roman" w:hAnsi="Times New Roman" w:cs="Times New Roman"/>
          <w:sz w:val="20"/>
          <w:szCs w:val="20"/>
          <w:lang w:val="en-US"/>
        </w:rPr>
        <w:t>Liveworksheets</w:t>
      </w:r>
      <w:r w:rsidR="0054479C">
        <w:rPr>
          <w:rFonts w:ascii="Times New Roman" w:hAnsi="Times New Roman" w:cs="Times New Roman"/>
          <w:sz w:val="20"/>
          <w:szCs w:val="20"/>
        </w:rPr>
        <w:t xml:space="preserve">. </w:t>
      </w:r>
      <w:r w:rsidR="005820D5">
        <w:rPr>
          <w:rFonts w:ascii="Times New Roman" w:hAnsi="Times New Roman" w:cs="Times New Roman"/>
          <w:sz w:val="20"/>
          <w:szCs w:val="20"/>
        </w:rPr>
        <w:t>На интерактивный рабочий лист можно размещать видео</w:t>
      </w:r>
      <w:r w:rsidR="0084412D">
        <w:rPr>
          <w:rFonts w:ascii="Times New Roman" w:hAnsi="Times New Roman" w:cs="Times New Roman"/>
          <w:sz w:val="20"/>
          <w:szCs w:val="20"/>
        </w:rPr>
        <w:t>-</w:t>
      </w:r>
      <w:r w:rsidR="005820D5">
        <w:rPr>
          <w:rFonts w:ascii="Times New Roman" w:hAnsi="Times New Roman" w:cs="Times New Roman"/>
          <w:sz w:val="20"/>
          <w:szCs w:val="20"/>
        </w:rPr>
        <w:t xml:space="preserve"> и аудиофайлы, тесты</w:t>
      </w:r>
      <w:r w:rsidR="008D6EC7">
        <w:rPr>
          <w:rFonts w:ascii="Times New Roman" w:hAnsi="Times New Roman" w:cs="Times New Roman"/>
          <w:sz w:val="20"/>
          <w:szCs w:val="20"/>
        </w:rPr>
        <w:t>, изображения. Созданные рабочие листы можно объединять в рабочие тетради. В сервисе можно создавать классы, присоединять туда учеников. Ученики могут выслать выполненное задание учителю либо проверить результат на сайте. Сер</w:t>
      </w:r>
      <w:r w:rsidR="007C612D">
        <w:rPr>
          <w:rFonts w:ascii="Times New Roman" w:hAnsi="Times New Roman" w:cs="Times New Roman"/>
          <w:sz w:val="20"/>
          <w:szCs w:val="20"/>
        </w:rPr>
        <w:t>вис предоставляет учителю видео руководство</w:t>
      </w:r>
      <w:r w:rsidR="008D6EC7">
        <w:rPr>
          <w:rFonts w:ascii="Times New Roman" w:hAnsi="Times New Roman" w:cs="Times New Roman"/>
          <w:sz w:val="20"/>
          <w:szCs w:val="20"/>
        </w:rPr>
        <w:t xml:space="preserve"> по созданию интерактивных листов.</w:t>
      </w:r>
    </w:p>
    <w:p w14:paraId="38C00734" w14:textId="77777777" w:rsidR="0054479C" w:rsidRPr="0054479C" w:rsidRDefault="0054479C" w:rsidP="007634DF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Очевидно, что на сегодняшний день существует огромное количество технологических решений для обучения, которые предоставляет глобальная сеть Интернет.</w:t>
      </w:r>
      <w:r w:rsidR="00A54161">
        <w:rPr>
          <w:rFonts w:ascii="Times New Roman" w:hAnsi="Times New Roman" w:cs="Times New Roman"/>
          <w:sz w:val="20"/>
          <w:szCs w:val="20"/>
        </w:rPr>
        <w:t xml:space="preserve"> В данной статье мы перечислили  те мобильные технологии, которые мы</w:t>
      </w:r>
      <w:r w:rsidR="00DE0C33">
        <w:rPr>
          <w:rFonts w:ascii="Times New Roman" w:hAnsi="Times New Roman" w:cs="Times New Roman"/>
          <w:sz w:val="20"/>
          <w:szCs w:val="20"/>
        </w:rPr>
        <w:t xml:space="preserve"> с  помощью</w:t>
      </w:r>
      <w:r w:rsidR="00A54161">
        <w:rPr>
          <w:rFonts w:ascii="Times New Roman" w:hAnsi="Times New Roman" w:cs="Times New Roman"/>
          <w:sz w:val="20"/>
          <w:szCs w:val="20"/>
        </w:rPr>
        <w:t xml:space="preserve"> мобильных устройств</w:t>
      </w:r>
      <w:r w:rsidR="00DE0C33">
        <w:rPr>
          <w:rFonts w:ascii="Times New Roman" w:hAnsi="Times New Roman" w:cs="Times New Roman"/>
          <w:sz w:val="20"/>
          <w:szCs w:val="20"/>
        </w:rPr>
        <w:t xml:space="preserve"> </w:t>
      </w:r>
      <w:r w:rsidR="00A54161">
        <w:rPr>
          <w:rFonts w:ascii="Times New Roman" w:hAnsi="Times New Roman" w:cs="Times New Roman"/>
          <w:sz w:val="20"/>
          <w:szCs w:val="20"/>
        </w:rPr>
        <w:t>наиболее часто используем на уроках иностранного языка</w:t>
      </w:r>
      <w:r w:rsidR="00DE0C33">
        <w:rPr>
          <w:rFonts w:ascii="Times New Roman" w:hAnsi="Times New Roman" w:cs="Times New Roman"/>
          <w:sz w:val="20"/>
          <w:szCs w:val="20"/>
        </w:rPr>
        <w:t>. Мы считаем, что мобильные технологии  несут в себе достаточно высокий дидактический потенциал.  Использов</w:t>
      </w:r>
      <w:r w:rsidR="007C612D">
        <w:rPr>
          <w:rFonts w:ascii="Times New Roman" w:hAnsi="Times New Roman" w:cs="Times New Roman"/>
          <w:sz w:val="20"/>
          <w:szCs w:val="20"/>
        </w:rPr>
        <w:t>ание данных технологий  позволяе</w:t>
      </w:r>
      <w:r w:rsidR="00DE0C33">
        <w:rPr>
          <w:rFonts w:ascii="Times New Roman" w:hAnsi="Times New Roman" w:cs="Times New Roman"/>
          <w:sz w:val="20"/>
          <w:szCs w:val="20"/>
        </w:rPr>
        <w:t>т повысить мотивацию учащихся,</w:t>
      </w:r>
      <w:r w:rsidR="007C612D">
        <w:rPr>
          <w:rFonts w:ascii="Times New Roman" w:hAnsi="Times New Roman" w:cs="Times New Roman"/>
          <w:sz w:val="20"/>
          <w:szCs w:val="20"/>
        </w:rPr>
        <w:t xml:space="preserve"> развивае</w:t>
      </w:r>
      <w:r w:rsidR="00DE0C33">
        <w:rPr>
          <w:rFonts w:ascii="Times New Roman" w:hAnsi="Times New Roman" w:cs="Times New Roman"/>
          <w:sz w:val="20"/>
          <w:szCs w:val="20"/>
        </w:rPr>
        <w:t>т и</w:t>
      </w:r>
      <w:r w:rsidR="007C612D">
        <w:rPr>
          <w:rFonts w:ascii="Times New Roman" w:hAnsi="Times New Roman" w:cs="Times New Roman"/>
          <w:sz w:val="20"/>
          <w:szCs w:val="20"/>
        </w:rPr>
        <w:t>х самостоятельность, способствуе</w:t>
      </w:r>
      <w:r w:rsidR="00DE0C33">
        <w:rPr>
          <w:rFonts w:ascii="Times New Roman" w:hAnsi="Times New Roman" w:cs="Times New Roman"/>
          <w:sz w:val="20"/>
          <w:szCs w:val="20"/>
        </w:rPr>
        <w:t>т индивидуализаци</w:t>
      </w:r>
      <w:r w:rsidR="007C612D">
        <w:rPr>
          <w:rFonts w:ascii="Times New Roman" w:hAnsi="Times New Roman" w:cs="Times New Roman"/>
          <w:sz w:val="20"/>
          <w:szCs w:val="20"/>
        </w:rPr>
        <w:t>и учебного процесса, обеспечивае</w:t>
      </w:r>
      <w:r w:rsidR="00DE0C33">
        <w:rPr>
          <w:rFonts w:ascii="Times New Roman" w:hAnsi="Times New Roman" w:cs="Times New Roman"/>
          <w:sz w:val="20"/>
          <w:szCs w:val="20"/>
        </w:rPr>
        <w:t>т получение обратной связи</w:t>
      </w:r>
      <w:r w:rsidR="00E33527">
        <w:rPr>
          <w:rFonts w:ascii="Times New Roman" w:hAnsi="Times New Roman" w:cs="Times New Roman"/>
          <w:sz w:val="20"/>
          <w:szCs w:val="20"/>
        </w:rPr>
        <w:t xml:space="preserve"> и осуществление контроля знаний.</w:t>
      </w:r>
    </w:p>
    <w:p w14:paraId="39E12CF5" w14:textId="77777777" w:rsidR="005F098C" w:rsidRPr="00E33527" w:rsidRDefault="00E33527" w:rsidP="007634DF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Естественно, что при всех своих преимуществах Интернет и мобильные технологии не могут заменить реальное общение с преподавателем. </w:t>
      </w:r>
      <w:r w:rsidR="00957022">
        <w:rPr>
          <w:rFonts w:ascii="Times New Roman" w:hAnsi="Times New Roman" w:cs="Times New Roman"/>
          <w:sz w:val="20"/>
          <w:szCs w:val="20"/>
        </w:rPr>
        <w:t>Ведь учитель в образовательном процессе выступает не только как источник получения знаний, но и транслирует нравственные, моральные, культурные ценности, оказывает огромное влияние на развитие личности ребёнка. Не стоит забывать и о необходимости организации информационной безопасности школьников во время исп</w:t>
      </w:r>
      <w:r w:rsidR="00FC1A31">
        <w:rPr>
          <w:rFonts w:ascii="Times New Roman" w:hAnsi="Times New Roman" w:cs="Times New Roman"/>
          <w:sz w:val="20"/>
          <w:szCs w:val="20"/>
        </w:rPr>
        <w:t>о</w:t>
      </w:r>
      <w:r w:rsidR="00957022">
        <w:rPr>
          <w:rFonts w:ascii="Times New Roman" w:hAnsi="Times New Roman" w:cs="Times New Roman"/>
          <w:sz w:val="20"/>
          <w:szCs w:val="20"/>
        </w:rPr>
        <w:t xml:space="preserve">льзования мобильных устройств и технологий </w:t>
      </w:r>
      <w:r w:rsidR="00FC1A31">
        <w:rPr>
          <w:rFonts w:ascii="Times New Roman" w:hAnsi="Times New Roman" w:cs="Times New Roman"/>
          <w:sz w:val="20"/>
          <w:szCs w:val="20"/>
        </w:rPr>
        <w:t xml:space="preserve">на уроке. </w:t>
      </w:r>
      <w:r w:rsidR="007C612D">
        <w:rPr>
          <w:rFonts w:ascii="Times New Roman" w:hAnsi="Times New Roman" w:cs="Times New Roman"/>
          <w:sz w:val="20"/>
          <w:szCs w:val="20"/>
        </w:rPr>
        <w:t>Здоровье</w:t>
      </w:r>
      <w:r w:rsidR="0095171A">
        <w:rPr>
          <w:rFonts w:ascii="Times New Roman" w:hAnsi="Times New Roman" w:cs="Times New Roman"/>
          <w:sz w:val="20"/>
          <w:szCs w:val="20"/>
        </w:rPr>
        <w:t xml:space="preserve">сберегающий компонент </w:t>
      </w:r>
      <w:r w:rsidR="0095171A">
        <w:rPr>
          <w:rFonts w:ascii="Times New Roman" w:hAnsi="Times New Roman" w:cs="Times New Roman"/>
          <w:sz w:val="20"/>
          <w:szCs w:val="20"/>
        </w:rPr>
        <w:lastRenderedPageBreak/>
        <w:t>также должен учитываться при организации учебного занятия с использованием вышеупомянутых технологий и устройств.</w:t>
      </w:r>
    </w:p>
    <w:p w14:paraId="0E868F65" w14:textId="77777777" w:rsidR="00407EE5" w:rsidRDefault="0095171A" w:rsidP="007634DF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</w:t>
      </w:r>
      <w:r w:rsidR="007C612D">
        <w:rPr>
          <w:rFonts w:ascii="Times New Roman" w:hAnsi="Times New Roman" w:cs="Times New Roman"/>
          <w:sz w:val="20"/>
          <w:szCs w:val="20"/>
        </w:rPr>
        <w:t>езусловно, мобильные и интернет-</w:t>
      </w:r>
      <w:r>
        <w:rPr>
          <w:rFonts w:ascii="Times New Roman" w:hAnsi="Times New Roman" w:cs="Times New Roman"/>
          <w:sz w:val="20"/>
          <w:szCs w:val="20"/>
        </w:rPr>
        <w:t>технологии неизбежно про</w:t>
      </w:r>
      <w:r w:rsidR="007C612D">
        <w:rPr>
          <w:rFonts w:ascii="Times New Roman" w:hAnsi="Times New Roman" w:cs="Times New Roman"/>
          <w:sz w:val="20"/>
          <w:szCs w:val="20"/>
        </w:rPr>
        <w:t>н</w:t>
      </w:r>
      <w:r>
        <w:rPr>
          <w:rFonts w:ascii="Times New Roman" w:hAnsi="Times New Roman" w:cs="Times New Roman"/>
          <w:sz w:val="20"/>
          <w:szCs w:val="20"/>
        </w:rPr>
        <w:t xml:space="preserve">икли во все сферы жизни человека. Образовательная сфера также не является </w:t>
      </w:r>
      <w:r w:rsidR="007C612D">
        <w:rPr>
          <w:rFonts w:ascii="Times New Roman" w:hAnsi="Times New Roman" w:cs="Times New Roman"/>
          <w:sz w:val="20"/>
          <w:szCs w:val="20"/>
        </w:rPr>
        <w:t>исключением</w:t>
      </w:r>
      <w:r>
        <w:rPr>
          <w:rFonts w:ascii="Times New Roman" w:hAnsi="Times New Roman" w:cs="Times New Roman"/>
          <w:sz w:val="20"/>
          <w:szCs w:val="20"/>
        </w:rPr>
        <w:t>. Рациональное исполь</w:t>
      </w:r>
      <w:r w:rsidR="007C612D">
        <w:rPr>
          <w:rFonts w:ascii="Times New Roman" w:hAnsi="Times New Roman" w:cs="Times New Roman"/>
          <w:sz w:val="20"/>
          <w:szCs w:val="20"/>
        </w:rPr>
        <w:t>зование мобильных технологий и интернет-</w:t>
      </w:r>
      <w:r>
        <w:rPr>
          <w:rFonts w:ascii="Times New Roman" w:hAnsi="Times New Roman" w:cs="Times New Roman"/>
          <w:sz w:val="20"/>
          <w:szCs w:val="20"/>
        </w:rPr>
        <w:t>ресурсов способно</w:t>
      </w:r>
      <w:r w:rsidR="007C612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значительно об</w:t>
      </w:r>
      <w:r w:rsidR="007C612D">
        <w:rPr>
          <w:rFonts w:ascii="Times New Roman" w:hAnsi="Times New Roman" w:cs="Times New Roman"/>
          <w:sz w:val="20"/>
          <w:szCs w:val="20"/>
        </w:rPr>
        <w:t>огатить образовательный процесс</w:t>
      </w:r>
      <w:r>
        <w:rPr>
          <w:rFonts w:ascii="Times New Roman" w:hAnsi="Times New Roman" w:cs="Times New Roman"/>
          <w:sz w:val="20"/>
          <w:szCs w:val="20"/>
        </w:rPr>
        <w:t>, сделать учебное занятие более увлекательным и эффективным.</w:t>
      </w:r>
    </w:p>
    <w:p w14:paraId="5B37C7BE" w14:textId="77777777" w:rsidR="007C612D" w:rsidRDefault="007C612D" w:rsidP="007C612D">
      <w:pPr>
        <w:pStyle w:val="a4"/>
        <w:spacing w:after="0" w:line="240" w:lineRule="auto"/>
        <w:ind w:left="0" w:firstLine="397"/>
        <w:rPr>
          <w:rFonts w:ascii="Times New Roman" w:hAnsi="Times New Roman" w:cs="Times New Roman"/>
          <w:sz w:val="20"/>
          <w:szCs w:val="20"/>
        </w:rPr>
      </w:pPr>
    </w:p>
    <w:p w14:paraId="05F6AAC1" w14:textId="77777777" w:rsidR="007C612D" w:rsidRPr="00F84C89" w:rsidRDefault="00F65800" w:rsidP="00F84C89">
      <w:pPr>
        <w:spacing w:after="0" w:line="240" w:lineRule="auto"/>
        <w:rPr>
          <w:rStyle w:val="a9"/>
          <w:rFonts w:ascii="Times New Roman" w:hAnsi="Times New Roman" w:cs="Times New Roman"/>
          <w:bCs w:val="0"/>
          <w:sz w:val="20"/>
          <w:szCs w:val="20"/>
        </w:rPr>
      </w:pPr>
      <w:r w:rsidRPr="00F84C89">
        <w:rPr>
          <w:rStyle w:val="a9"/>
          <w:rFonts w:ascii="Times New Roman" w:hAnsi="Times New Roman" w:cs="Times New Roman"/>
          <w:bCs w:val="0"/>
          <w:sz w:val="20"/>
          <w:szCs w:val="20"/>
        </w:rPr>
        <w:t>Литература</w:t>
      </w:r>
    </w:p>
    <w:p w14:paraId="630162B6" w14:textId="77777777" w:rsidR="00F84C89" w:rsidRPr="00F84C89" w:rsidRDefault="00F84C89" w:rsidP="00F84C89">
      <w:pPr>
        <w:pStyle w:val="a4"/>
        <w:numPr>
          <w:ilvl w:val="0"/>
          <w:numId w:val="8"/>
        </w:numPr>
        <w:spacing w:after="0" w:line="240" w:lineRule="auto"/>
        <w:rPr>
          <w:rStyle w:val="a9"/>
          <w:rFonts w:ascii="Times New Roman" w:hAnsi="Times New Roman" w:cs="Times New Roman"/>
          <w:b w:val="0"/>
          <w:bCs w:val="0"/>
          <w:sz w:val="20"/>
          <w:szCs w:val="20"/>
        </w:rPr>
      </w:pPr>
      <w:r w:rsidRPr="00F84C89">
        <w:rPr>
          <w:rStyle w:val="a9"/>
          <w:rFonts w:ascii="Times New Roman" w:hAnsi="Times New Roman" w:cs="Times New Roman"/>
          <w:b w:val="0"/>
          <w:bCs w:val="0"/>
          <w:sz w:val="20"/>
          <w:szCs w:val="20"/>
        </w:rPr>
        <w:t>Патаракин Е. Д. Социальные сервисы Веб 2.0 в помощь учителю.- М.: Интуит. р</w:t>
      </w:r>
      <w:r>
        <w:rPr>
          <w:rStyle w:val="a9"/>
          <w:rFonts w:ascii="Times New Roman" w:hAnsi="Times New Roman" w:cs="Times New Roman"/>
          <w:b w:val="0"/>
          <w:bCs w:val="0"/>
          <w:sz w:val="20"/>
          <w:szCs w:val="20"/>
        </w:rPr>
        <w:t xml:space="preserve">у,2007. </w:t>
      </w:r>
      <w:r w:rsidRPr="00F84C89">
        <w:rPr>
          <w:rStyle w:val="a9"/>
          <w:rFonts w:ascii="Times New Roman" w:hAnsi="Times New Roman" w:cs="Times New Roman"/>
          <w:b w:val="0"/>
          <w:bCs w:val="0"/>
          <w:sz w:val="20"/>
          <w:szCs w:val="20"/>
        </w:rPr>
        <w:t>-</w:t>
      </w:r>
      <w:r>
        <w:rPr>
          <w:rStyle w:val="a9"/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Pr="00F84C89">
        <w:rPr>
          <w:rStyle w:val="a9"/>
          <w:rFonts w:ascii="Times New Roman" w:hAnsi="Times New Roman" w:cs="Times New Roman"/>
          <w:b w:val="0"/>
          <w:bCs w:val="0"/>
          <w:sz w:val="20"/>
          <w:szCs w:val="20"/>
        </w:rPr>
        <w:t>64с.</w:t>
      </w:r>
    </w:p>
    <w:p w14:paraId="4734CD96" w14:textId="77777777" w:rsidR="0054229A" w:rsidRPr="00F84C89" w:rsidRDefault="0054229A" w:rsidP="00F84C89">
      <w:pPr>
        <w:pStyle w:val="a4"/>
        <w:numPr>
          <w:ilvl w:val="0"/>
          <w:numId w:val="8"/>
        </w:numPr>
        <w:spacing w:line="240" w:lineRule="auto"/>
        <w:jc w:val="both"/>
        <w:rPr>
          <w:rStyle w:val="a9"/>
          <w:rFonts w:ascii="Times New Roman" w:hAnsi="Times New Roman" w:cs="Times New Roman"/>
          <w:b w:val="0"/>
          <w:bCs w:val="0"/>
          <w:sz w:val="20"/>
          <w:szCs w:val="20"/>
        </w:rPr>
      </w:pPr>
      <w:r w:rsidRPr="00F84C89">
        <w:rPr>
          <w:rFonts w:ascii="Times New Roman" w:hAnsi="Times New Roman" w:cs="Times New Roman"/>
          <w:sz w:val="20"/>
          <w:szCs w:val="20"/>
        </w:rPr>
        <w:t xml:space="preserve">Сарафанов А. В., Суковатый Е. Г., Суковатая И. Е. и др. </w:t>
      </w:r>
      <w:r w:rsidRPr="00F84C89">
        <w:rPr>
          <w:rFonts w:ascii="Times New Roman" w:hAnsi="Times New Roman" w:cs="Times New Roman"/>
          <w:color w:val="000000"/>
          <w:sz w:val="20"/>
          <w:szCs w:val="20"/>
        </w:rPr>
        <w:t>Интерактивные технологии в дистанционном обучении.</w:t>
      </w:r>
      <w:r w:rsidRPr="00F84C89">
        <w:rPr>
          <w:rFonts w:ascii="Times New Roman" w:hAnsi="Times New Roman" w:cs="Times New Roman"/>
          <w:color w:val="000000"/>
          <w:sz w:val="20"/>
          <w:szCs w:val="20"/>
        </w:rPr>
        <w:br/>
        <w:t>Электронное учеб. - метод. пособие.-</w:t>
      </w:r>
      <w:r w:rsidRPr="00F84C89">
        <w:rPr>
          <w:rFonts w:ascii="Times New Roman" w:hAnsi="Times New Roman" w:cs="Times New Roman"/>
          <w:sz w:val="20"/>
          <w:szCs w:val="20"/>
        </w:rPr>
        <w:t xml:space="preserve"> </w:t>
      </w:r>
      <w:r w:rsidRPr="00F84C89">
        <w:rPr>
          <w:rFonts w:ascii="Times New Roman" w:hAnsi="Times New Roman" w:cs="Times New Roman"/>
          <w:color w:val="000000"/>
          <w:sz w:val="20"/>
          <w:szCs w:val="20"/>
        </w:rPr>
        <w:t>Красноярск: ИПЦ</w:t>
      </w:r>
      <w:r w:rsidRPr="00F84C89">
        <w:rPr>
          <w:rFonts w:ascii="Times New Roman" w:hAnsi="Times New Roman" w:cs="Times New Roman"/>
          <w:color w:val="000000"/>
          <w:sz w:val="20"/>
          <w:szCs w:val="20"/>
        </w:rPr>
        <w:br/>
        <w:t>КГТУ, 2006. - 146 с.</w:t>
      </w:r>
    </w:p>
    <w:p w14:paraId="4FBFDBCB" w14:textId="77777777" w:rsidR="0054229A" w:rsidRDefault="0054229A" w:rsidP="00F65800">
      <w:pPr>
        <w:rPr>
          <w:rFonts w:ascii="Times New Roman" w:hAnsi="Times New Roman" w:cs="Times New Roman"/>
          <w:color w:val="000000"/>
          <w:sz w:val="20"/>
          <w:szCs w:val="20"/>
        </w:rPr>
      </w:pPr>
    </w:p>
    <w:p w14:paraId="0E5FCE98" w14:textId="77777777" w:rsidR="00BC73A1" w:rsidRPr="00F65800" w:rsidRDefault="00BC73A1" w:rsidP="00F65800">
      <w:pPr>
        <w:rPr>
          <w:rStyle w:val="a9"/>
          <w:b w:val="0"/>
          <w:bCs w:val="0"/>
        </w:rPr>
      </w:pPr>
    </w:p>
    <w:p w14:paraId="0C855A83" w14:textId="77777777" w:rsidR="00BC73A1" w:rsidRPr="006B12D2" w:rsidRDefault="00BC73A1" w:rsidP="00BC73A1">
      <w:pPr>
        <w:rPr>
          <w:rFonts w:ascii="Times New Roman" w:hAnsi="Times New Roman" w:cs="Times New Roman"/>
          <w:sz w:val="20"/>
          <w:szCs w:val="20"/>
        </w:rPr>
      </w:pPr>
    </w:p>
    <w:p w14:paraId="72EE1D64" w14:textId="77777777" w:rsidR="00BC73A1" w:rsidRPr="006B12D2" w:rsidRDefault="00BC73A1" w:rsidP="00BC73A1">
      <w:pPr>
        <w:rPr>
          <w:rFonts w:ascii="Times New Roman" w:hAnsi="Times New Roman" w:cs="Times New Roman"/>
          <w:sz w:val="20"/>
          <w:szCs w:val="20"/>
        </w:rPr>
      </w:pPr>
    </w:p>
    <w:p w14:paraId="33EA824F" w14:textId="77777777" w:rsidR="00BC73A1" w:rsidRPr="006B12D2" w:rsidRDefault="00BC73A1" w:rsidP="00BC73A1">
      <w:pPr>
        <w:rPr>
          <w:rFonts w:ascii="Times New Roman" w:hAnsi="Times New Roman" w:cs="Times New Roman"/>
          <w:sz w:val="20"/>
          <w:szCs w:val="20"/>
        </w:rPr>
      </w:pPr>
    </w:p>
    <w:p w14:paraId="4695E9A4" w14:textId="77777777" w:rsidR="00BC73A1" w:rsidRPr="006B12D2" w:rsidRDefault="00BC73A1" w:rsidP="00BC73A1">
      <w:pPr>
        <w:rPr>
          <w:rFonts w:ascii="Times New Roman" w:hAnsi="Times New Roman" w:cs="Times New Roman"/>
          <w:sz w:val="20"/>
          <w:szCs w:val="20"/>
        </w:rPr>
      </w:pPr>
    </w:p>
    <w:p w14:paraId="0031035C" w14:textId="77777777" w:rsidR="00BC73A1" w:rsidRPr="006B12D2" w:rsidRDefault="00BC73A1" w:rsidP="00BC73A1">
      <w:pPr>
        <w:rPr>
          <w:rFonts w:ascii="Times New Roman" w:hAnsi="Times New Roman" w:cs="Times New Roman"/>
          <w:sz w:val="20"/>
          <w:szCs w:val="20"/>
        </w:rPr>
      </w:pPr>
    </w:p>
    <w:p w14:paraId="735A9E89" w14:textId="77777777" w:rsidR="00BC73A1" w:rsidRPr="006B12D2" w:rsidRDefault="00BC73A1" w:rsidP="00BC73A1">
      <w:pPr>
        <w:rPr>
          <w:rFonts w:ascii="Times New Roman" w:hAnsi="Times New Roman" w:cs="Times New Roman"/>
          <w:sz w:val="20"/>
          <w:szCs w:val="20"/>
        </w:rPr>
      </w:pPr>
    </w:p>
    <w:sectPr w:rsidR="00BC73A1" w:rsidRPr="006B12D2" w:rsidSect="00583F87">
      <w:pgSz w:w="8392" w:h="11907" w:code="11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E58F4" w14:textId="77777777" w:rsidR="000E6DB0" w:rsidRDefault="000E6DB0" w:rsidP="00583F87">
      <w:pPr>
        <w:spacing w:after="0" w:line="240" w:lineRule="auto"/>
      </w:pPr>
      <w:r>
        <w:separator/>
      </w:r>
    </w:p>
  </w:endnote>
  <w:endnote w:type="continuationSeparator" w:id="0">
    <w:p w14:paraId="59F65EE6" w14:textId="77777777" w:rsidR="000E6DB0" w:rsidRDefault="000E6DB0" w:rsidP="00583F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ECB3C" w14:textId="77777777" w:rsidR="000E6DB0" w:rsidRDefault="000E6DB0" w:rsidP="00583F87">
      <w:pPr>
        <w:spacing w:after="0" w:line="240" w:lineRule="auto"/>
      </w:pPr>
      <w:r>
        <w:separator/>
      </w:r>
    </w:p>
  </w:footnote>
  <w:footnote w:type="continuationSeparator" w:id="0">
    <w:p w14:paraId="2787AD42" w14:textId="77777777" w:rsidR="000E6DB0" w:rsidRDefault="000E6DB0" w:rsidP="00583F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327AD"/>
    <w:multiLevelType w:val="hybridMultilevel"/>
    <w:tmpl w:val="9FDA1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30936"/>
    <w:multiLevelType w:val="hybridMultilevel"/>
    <w:tmpl w:val="3626D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216F25"/>
    <w:multiLevelType w:val="hybridMultilevel"/>
    <w:tmpl w:val="C4FC8C44"/>
    <w:lvl w:ilvl="0" w:tplc="55087AA6">
      <w:start w:val="1"/>
      <w:numFmt w:val="decimal"/>
      <w:pStyle w:val="a"/>
      <w:lvlText w:val="%1."/>
      <w:lvlJc w:val="left"/>
      <w:pPr>
        <w:tabs>
          <w:tab w:val="num" w:pos="737"/>
        </w:tabs>
        <w:ind w:left="737" w:hanging="340"/>
      </w:pPr>
      <w:rPr>
        <w:rFonts w:ascii="Times New Roman" w:hAnsi="Times New Roman" w:cs="Times New Roman" w:hint="default"/>
        <w:sz w:val="2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1AE56EC"/>
    <w:multiLevelType w:val="hybridMultilevel"/>
    <w:tmpl w:val="D6AC1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A51371"/>
    <w:multiLevelType w:val="hybridMultilevel"/>
    <w:tmpl w:val="3530B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7612D2"/>
    <w:multiLevelType w:val="hybridMultilevel"/>
    <w:tmpl w:val="6D802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337A26"/>
    <w:multiLevelType w:val="hybridMultilevel"/>
    <w:tmpl w:val="76B45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392AC5"/>
    <w:multiLevelType w:val="hybridMultilevel"/>
    <w:tmpl w:val="061E1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4646331">
    <w:abstractNumId w:val="7"/>
  </w:num>
  <w:num w:numId="2" w16cid:durableId="688409266">
    <w:abstractNumId w:val="3"/>
  </w:num>
  <w:num w:numId="3" w16cid:durableId="1377123392">
    <w:abstractNumId w:val="0"/>
  </w:num>
  <w:num w:numId="4" w16cid:durableId="1250700867">
    <w:abstractNumId w:val="5"/>
  </w:num>
  <w:num w:numId="5" w16cid:durableId="435907901">
    <w:abstractNumId w:val="1"/>
  </w:num>
  <w:num w:numId="6" w16cid:durableId="1878200402">
    <w:abstractNumId w:val="4"/>
  </w:num>
  <w:num w:numId="7" w16cid:durableId="120876386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796896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17E7"/>
    <w:rsid w:val="000071D9"/>
    <w:rsid w:val="00024063"/>
    <w:rsid w:val="00037F78"/>
    <w:rsid w:val="00052D11"/>
    <w:rsid w:val="00062C38"/>
    <w:rsid w:val="00085C14"/>
    <w:rsid w:val="00093924"/>
    <w:rsid w:val="00095DB0"/>
    <w:rsid w:val="000A17E7"/>
    <w:rsid w:val="000B1695"/>
    <w:rsid w:val="000B6C24"/>
    <w:rsid w:val="000C1F6C"/>
    <w:rsid w:val="000D6A96"/>
    <w:rsid w:val="000E5B9A"/>
    <w:rsid w:val="000E6DB0"/>
    <w:rsid w:val="000F5043"/>
    <w:rsid w:val="00106F0F"/>
    <w:rsid w:val="00135733"/>
    <w:rsid w:val="00135E34"/>
    <w:rsid w:val="0014192F"/>
    <w:rsid w:val="00164C2E"/>
    <w:rsid w:val="00187BA6"/>
    <w:rsid w:val="001A5D3D"/>
    <w:rsid w:val="001B51FF"/>
    <w:rsid w:val="001D465A"/>
    <w:rsid w:val="00216DA5"/>
    <w:rsid w:val="00216E6F"/>
    <w:rsid w:val="0022526E"/>
    <w:rsid w:val="00235784"/>
    <w:rsid w:val="00251F20"/>
    <w:rsid w:val="00251F3D"/>
    <w:rsid w:val="00273DD0"/>
    <w:rsid w:val="00274CBE"/>
    <w:rsid w:val="002B156C"/>
    <w:rsid w:val="002B6FCF"/>
    <w:rsid w:val="002D17B1"/>
    <w:rsid w:val="002D5D1E"/>
    <w:rsid w:val="002D7DD8"/>
    <w:rsid w:val="002E67BA"/>
    <w:rsid w:val="00307F76"/>
    <w:rsid w:val="00310848"/>
    <w:rsid w:val="00323437"/>
    <w:rsid w:val="00343451"/>
    <w:rsid w:val="0034426F"/>
    <w:rsid w:val="00350C38"/>
    <w:rsid w:val="00361148"/>
    <w:rsid w:val="00361922"/>
    <w:rsid w:val="003670AD"/>
    <w:rsid w:val="003723D9"/>
    <w:rsid w:val="00380831"/>
    <w:rsid w:val="0038508F"/>
    <w:rsid w:val="0038578F"/>
    <w:rsid w:val="003E0959"/>
    <w:rsid w:val="00402629"/>
    <w:rsid w:val="00405E6C"/>
    <w:rsid w:val="00407EE5"/>
    <w:rsid w:val="00420042"/>
    <w:rsid w:val="004211C8"/>
    <w:rsid w:val="00422F46"/>
    <w:rsid w:val="004379AA"/>
    <w:rsid w:val="00467FD6"/>
    <w:rsid w:val="004901FC"/>
    <w:rsid w:val="004A175A"/>
    <w:rsid w:val="004A45FF"/>
    <w:rsid w:val="004B3A0F"/>
    <w:rsid w:val="004D1820"/>
    <w:rsid w:val="004D7467"/>
    <w:rsid w:val="004E53D6"/>
    <w:rsid w:val="004E53FE"/>
    <w:rsid w:val="00517A47"/>
    <w:rsid w:val="00533659"/>
    <w:rsid w:val="00541E9F"/>
    <w:rsid w:val="0054229A"/>
    <w:rsid w:val="005441BE"/>
    <w:rsid w:val="0054479C"/>
    <w:rsid w:val="005531EB"/>
    <w:rsid w:val="0056173C"/>
    <w:rsid w:val="005820D5"/>
    <w:rsid w:val="00583B70"/>
    <w:rsid w:val="00583F87"/>
    <w:rsid w:val="00586745"/>
    <w:rsid w:val="00591FDB"/>
    <w:rsid w:val="005A7F47"/>
    <w:rsid w:val="005B7CE7"/>
    <w:rsid w:val="005C0A86"/>
    <w:rsid w:val="005F098C"/>
    <w:rsid w:val="005F7B8B"/>
    <w:rsid w:val="0060767C"/>
    <w:rsid w:val="00636461"/>
    <w:rsid w:val="006426CF"/>
    <w:rsid w:val="00680B2F"/>
    <w:rsid w:val="006B12D2"/>
    <w:rsid w:val="006B4C4D"/>
    <w:rsid w:val="006D0A0E"/>
    <w:rsid w:val="006F1A09"/>
    <w:rsid w:val="00702460"/>
    <w:rsid w:val="007042F1"/>
    <w:rsid w:val="007100BA"/>
    <w:rsid w:val="0072465D"/>
    <w:rsid w:val="00744F6E"/>
    <w:rsid w:val="00753A8E"/>
    <w:rsid w:val="00756373"/>
    <w:rsid w:val="007634DF"/>
    <w:rsid w:val="0078777A"/>
    <w:rsid w:val="007928AF"/>
    <w:rsid w:val="00797409"/>
    <w:rsid w:val="007B48D9"/>
    <w:rsid w:val="007C612D"/>
    <w:rsid w:val="007D65FA"/>
    <w:rsid w:val="007E67CD"/>
    <w:rsid w:val="007E76C8"/>
    <w:rsid w:val="008002A0"/>
    <w:rsid w:val="008312F3"/>
    <w:rsid w:val="00841B8C"/>
    <w:rsid w:val="008432E6"/>
    <w:rsid w:val="0084412D"/>
    <w:rsid w:val="0086473C"/>
    <w:rsid w:val="00866F1B"/>
    <w:rsid w:val="00884CA9"/>
    <w:rsid w:val="00890399"/>
    <w:rsid w:val="008A11E0"/>
    <w:rsid w:val="008D6EC7"/>
    <w:rsid w:val="008E670D"/>
    <w:rsid w:val="009022B2"/>
    <w:rsid w:val="00902B04"/>
    <w:rsid w:val="0092095E"/>
    <w:rsid w:val="00934BB1"/>
    <w:rsid w:val="00943DE9"/>
    <w:rsid w:val="0095171A"/>
    <w:rsid w:val="00957022"/>
    <w:rsid w:val="00964E92"/>
    <w:rsid w:val="00974F1F"/>
    <w:rsid w:val="00981156"/>
    <w:rsid w:val="009923E2"/>
    <w:rsid w:val="009A18B2"/>
    <w:rsid w:val="009D6070"/>
    <w:rsid w:val="009E3722"/>
    <w:rsid w:val="009F5F72"/>
    <w:rsid w:val="00A54161"/>
    <w:rsid w:val="00A67885"/>
    <w:rsid w:val="00A7573A"/>
    <w:rsid w:val="00A903F8"/>
    <w:rsid w:val="00A904D0"/>
    <w:rsid w:val="00AA0E23"/>
    <w:rsid w:val="00AA39D0"/>
    <w:rsid w:val="00AA6FEE"/>
    <w:rsid w:val="00AC0C3F"/>
    <w:rsid w:val="00AD0CF1"/>
    <w:rsid w:val="00AE4CF8"/>
    <w:rsid w:val="00AF4897"/>
    <w:rsid w:val="00B00555"/>
    <w:rsid w:val="00B07068"/>
    <w:rsid w:val="00B279F6"/>
    <w:rsid w:val="00B41C73"/>
    <w:rsid w:val="00B757DB"/>
    <w:rsid w:val="00B9477F"/>
    <w:rsid w:val="00BA0D5A"/>
    <w:rsid w:val="00BC73A1"/>
    <w:rsid w:val="00BE253A"/>
    <w:rsid w:val="00BE401F"/>
    <w:rsid w:val="00BF5868"/>
    <w:rsid w:val="00C10FC7"/>
    <w:rsid w:val="00C2255E"/>
    <w:rsid w:val="00C23093"/>
    <w:rsid w:val="00C366C0"/>
    <w:rsid w:val="00C81F95"/>
    <w:rsid w:val="00C86654"/>
    <w:rsid w:val="00C9269C"/>
    <w:rsid w:val="00C93703"/>
    <w:rsid w:val="00CB443B"/>
    <w:rsid w:val="00CB56EC"/>
    <w:rsid w:val="00CC4AB0"/>
    <w:rsid w:val="00CF28E7"/>
    <w:rsid w:val="00D11269"/>
    <w:rsid w:val="00D14EE4"/>
    <w:rsid w:val="00D218DE"/>
    <w:rsid w:val="00D26C04"/>
    <w:rsid w:val="00D27F8E"/>
    <w:rsid w:val="00D45DA9"/>
    <w:rsid w:val="00D53DA9"/>
    <w:rsid w:val="00D82F1B"/>
    <w:rsid w:val="00D97CC1"/>
    <w:rsid w:val="00DD5815"/>
    <w:rsid w:val="00DE0C33"/>
    <w:rsid w:val="00DE72C1"/>
    <w:rsid w:val="00DF0C0E"/>
    <w:rsid w:val="00E21C32"/>
    <w:rsid w:val="00E33527"/>
    <w:rsid w:val="00E55A36"/>
    <w:rsid w:val="00E71B65"/>
    <w:rsid w:val="00E7200B"/>
    <w:rsid w:val="00EA6968"/>
    <w:rsid w:val="00EB03EF"/>
    <w:rsid w:val="00EB3C23"/>
    <w:rsid w:val="00EB7548"/>
    <w:rsid w:val="00EF1AFC"/>
    <w:rsid w:val="00F127BA"/>
    <w:rsid w:val="00F400E2"/>
    <w:rsid w:val="00F408A7"/>
    <w:rsid w:val="00F52C6A"/>
    <w:rsid w:val="00F6229F"/>
    <w:rsid w:val="00F65800"/>
    <w:rsid w:val="00F84C89"/>
    <w:rsid w:val="00F95007"/>
    <w:rsid w:val="00FB7AD2"/>
    <w:rsid w:val="00FC1A31"/>
    <w:rsid w:val="00FE2D72"/>
    <w:rsid w:val="00FE5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93A18"/>
  <w15:docId w15:val="{385542C0-1BAA-7A4F-B991-43191AB43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BC73A1"/>
    <w:pPr>
      <w:ind w:left="720"/>
      <w:contextualSpacing/>
    </w:pPr>
  </w:style>
  <w:style w:type="character" w:styleId="a5">
    <w:name w:val="Hyperlink"/>
    <w:rsid w:val="00402629"/>
    <w:rPr>
      <w:color w:val="0000FF"/>
      <w:u w:val="single"/>
    </w:rPr>
  </w:style>
  <w:style w:type="paragraph" w:customStyle="1" w:styleId="a6">
    <w:name w:val="А_Обычный_абзац"/>
    <w:basedOn w:val="a0"/>
    <w:rsid w:val="009923E2"/>
    <w:pPr>
      <w:spacing w:after="0" w:line="240" w:lineRule="auto"/>
      <w:ind w:firstLine="39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А_Авторы"/>
    <w:basedOn w:val="a0"/>
    <w:rsid w:val="000C1F6C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a8">
    <w:name w:val="А_Название_статьи"/>
    <w:basedOn w:val="a0"/>
    <w:rsid w:val="000C1F6C"/>
    <w:pPr>
      <w:spacing w:after="0" w:line="240" w:lineRule="auto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HTML">
    <w:name w:val="HTML Preformatted"/>
    <w:basedOn w:val="a0"/>
    <w:link w:val="HTML0"/>
    <w:uiPriority w:val="99"/>
    <w:semiHidden/>
    <w:unhideWhenUsed/>
    <w:rsid w:val="003E09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3E095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1"/>
    <w:rsid w:val="003E0959"/>
  </w:style>
  <w:style w:type="character" w:styleId="a9">
    <w:name w:val="Strong"/>
    <w:basedOn w:val="a1"/>
    <w:uiPriority w:val="22"/>
    <w:qFormat/>
    <w:rsid w:val="00F65800"/>
    <w:rPr>
      <w:b/>
      <w:bCs/>
    </w:rPr>
  </w:style>
  <w:style w:type="paragraph" w:styleId="2">
    <w:name w:val="Quote"/>
    <w:basedOn w:val="a0"/>
    <w:next w:val="a0"/>
    <w:link w:val="20"/>
    <w:uiPriority w:val="29"/>
    <w:qFormat/>
    <w:rsid w:val="00F65800"/>
    <w:rPr>
      <w:i/>
      <w:iCs/>
      <w:color w:val="000000" w:themeColor="text1"/>
    </w:rPr>
  </w:style>
  <w:style w:type="character" w:customStyle="1" w:styleId="20">
    <w:name w:val="Цитата 2 Знак"/>
    <w:basedOn w:val="a1"/>
    <w:link w:val="2"/>
    <w:uiPriority w:val="29"/>
    <w:rsid w:val="00F65800"/>
    <w:rPr>
      <w:i/>
      <w:iCs/>
      <w:color w:val="000000" w:themeColor="text1"/>
    </w:rPr>
  </w:style>
  <w:style w:type="character" w:styleId="aa">
    <w:name w:val="Subtle Emphasis"/>
    <w:basedOn w:val="a1"/>
    <w:uiPriority w:val="19"/>
    <w:qFormat/>
    <w:rsid w:val="00F65800"/>
    <w:rPr>
      <w:i/>
      <w:iCs/>
      <w:color w:val="808080" w:themeColor="text1" w:themeTint="7F"/>
    </w:rPr>
  </w:style>
  <w:style w:type="character" w:styleId="ab">
    <w:name w:val="Emphasis"/>
    <w:basedOn w:val="a1"/>
    <w:uiPriority w:val="20"/>
    <w:qFormat/>
    <w:rsid w:val="00F65800"/>
    <w:rPr>
      <w:i/>
      <w:iCs/>
    </w:rPr>
  </w:style>
  <w:style w:type="paragraph" w:styleId="ac">
    <w:name w:val="No Spacing"/>
    <w:uiPriority w:val="1"/>
    <w:qFormat/>
    <w:rsid w:val="00F65800"/>
    <w:pPr>
      <w:spacing w:after="0" w:line="240" w:lineRule="auto"/>
    </w:pPr>
  </w:style>
  <w:style w:type="paragraph" w:styleId="ad">
    <w:name w:val="header"/>
    <w:basedOn w:val="a0"/>
    <w:link w:val="ae"/>
    <w:uiPriority w:val="99"/>
    <w:unhideWhenUsed/>
    <w:rsid w:val="00583F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1"/>
    <w:link w:val="ad"/>
    <w:uiPriority w:val="99"/>
    <w:rsid w:val="00583F87"/>
  </w:style>
  <w:style w:type="paragraph" w:styleId="af">
    <w:name w:val="footer"/>
    <w:basedOn w:val="a0"/>
    <w:link w:val="af0"/>
    <w:uiPriority w:val="99"/>
    <w:unhideWhenUsed/>
    <w:rsid w:val="00583F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1"/>
    <w:link w:val="af"/>
    <w:uiPriority w:val="99"/>
    <w:rsid w:val="00583F87"/>
  </w:style>
  <w:style w:type="character" w:customStyle="1" w:styleId="fontstyle01">
    <w:name w:val="fontstyle01"/>
    <w:basedOn w:val="a1"/>
    <w:rsid w:val="00AD0CF1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a">
    <w:name w:val="А_Элемент_списка_литературы"/>
    <w:basedOn w:val="a0"/>
    <w:rsid w:val="0054229A"/>
    <w:pPr>
      <w:numPr>
        <w:numId w:val="7"/>
      </w:num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04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06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55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84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414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824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040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473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3461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5691469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7036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5078328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epnightmare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eepnightmare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4F63D-1F11-4508-9386-DD4114601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1025</TotalTime>
  <Pages>7</Pages>
  <Words>2019</Words>
  <Characters>11509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Microsoft Office User</cp:lastModifiedBy>
  <cp:revision>13</cp:revision>
  <dcterms:created xsi:type="dcterms:W3CDTF">2022-04-25T19:37:00Z</dcterms:created>
  <dcterms:modified xsi:type="dcterms:W3CDTF">2022-05-13T07:31:00Z</dcterms:modified>
</cp:coreProperties>
</file>