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D45265" w:rsidP="004F2EEB">
      <w:pPr>
        <w:pStyle w:val="a8"/>
      </w:pPr>
      <w:proofErr w:type="spellStart"/>
      <w:r>
        <w:t>Зиновей</w:t>
      </w:r>
      <w:proofErr w:type="spellEnd"/>
      <w:r>
        <w:t xml:space="preserve"> М.А., учитель начальных классов</w:t>
      </w:r>
    </w:p>
    <w:p w:rsidR="004F2EEB" w:rsidRDefault="00D45265" w:rsidP="004F2EEB">
      <w:pPr>
        <w:pStyle w:val="a9"/>
      </w:pPr>
      <w:r>
        <w:t xml:space="preserve">ИСПОЛЬЗОВАНИЕ ИНТЕРАКТИВНОЙ ИГРОВОЙ ДЕЯТЕЛЬНОСТИ НА УРОКАХ В НАЧАЛЬНОЙ ШКОЛЕ В РАМКАХ РЕАЛИЗАЦИИ ФГОС НОО </w:t>
      </w:r>
    </w:p>
    <w:p w:rsidR="004F2EEB" w:rsidRPr="00192B62" w:rsidRDefault="00192B62" w:rsidP="00192B62">
      <w:pPr>
        <w:pStyle w:val="af6"/>
        <w:jc w:val="both"/>
        <w:rPr>
          <w:b/>
          <w:i/>
          <w:sz w:val="18"/>
          <w:szCs w:val="18"/>
        </w:rPr>
      </w:pPr>
      <w:r w:rsidRPr="00192B62">
        <w:rPr>
          <w:rStyle w:val="af7"/>
          <w:b w:val="0"/>
          <w:i/>
          <w:sz w:val="18"/>
          <w:szCs w:val="18"/>
        </w:rPr>
        <w:t>Муниципальное автономное  общеобразовательное учреждение для детей дошкольного и младшего школьного возраста «Северодвинская прогимназия №1» (МАОУ "СП №1")</w:t>
      </w:r>
      <w:r w:rsidRPr="00192B62">
        <w:rPr>
          <w:rStyle w:val="af7"/>
          <w:b w:val="0"/>
          <w:i/>
          <w:sz w:val="18"/>
          <w:szCs w:val="18"/>
        </w:rPr>
        <w:t xml:space="preserve">, Архангельская область, г. Северодвинск, </w:t>
      </w:r>
      <w:hyperlink r:id="rId6" w:tgtFrame="_blank" w:history="1">
        <w:r w:rsidRPr="00192B62">
          <w:rPr>
            <w:i/>
            <w:sz w:val="18"/>
            <w:szCs w:val="18"/>
            <w:shd w:val="clear" w:color="auto" w:fill="FFFFFF"/>
          </w:rPr>
          <w:t>sch1sev.ucoz.org</w:t>
        </w:r>
      </w:hyperlink>
    </w:p>
    <w:p w:rsidR="00192B62" w:rsidRPr="00192B62" w:rsidRDefault="00192B62" w:rsidP="000A1C5F">
      <w:pPr>
        <w:pStyle w:val="a8"/>
        <w:rPr>
          <w:color w:val="000000"/>
          <w:lang w:val="en-US"/>
        </w:rPr>
      </w:pPr>
      <w:r w:rsidRPr="00192B62">
        <w:rPr>
          <w:color w:val="000000"/>
        </w:rPr>
        <w:t xml:space="preserve"> </w:t>
      </w:r>
      <w:proofErr w:type="spellStart"/>
      <w:r w:rsidRPr="00192B62">
        <w:rPr>
          <w:color w:val="000000"/>
          <w:lang w:val="en-US"/>
        </w:rPr>
        <w:t>Zinovey</w:t>
      </w:r>
      <w:proofErr w:type="spellEnd"/>
      <w:r w:rsidRPr="00192B62">
        <w:rPr>
          <w:color w:val="000000"/>
          <w:lang w:val="en-US"/>
        </w:rPr>
        <w:t xml:space="preserve"> M.A., primary school teacher </w:t>
      </w:r>
    </w:p>
    <w:p w:rsidR="000A1C5F" w:rsidRPr="00192B62" w:rsidRDefault="00192B62" w:rsidP="000A1C5F">
      <w:pPr>
        <w:pStyle w:val="a8"/>
        <w:rPr>
          <w:lang w:val="en-US"/>
        </w:rPr>
      </w:pPr>
      <w:r w:rsidRPr="00192B62">
        <w:rPr>
          <w:b w:val="0"/>
          <w:color w:val="000000"/>
          <w:lang w:val="en-US"/>
        </w:rPr>
        <w:t>THE USE OF INTERACTIVE GAMING ACTIVITIES IN PRIMARY SCHOOL LESSONS AS PART OF THE IMPLEMENTATION OF THE FEDERAL STATE EDUCATIONAL STANDARD</w:t>
      </w:r>
    </w:p>
    <w:p w:rsidR="000A1C5F" w:rsidRPr="00192B62" w:rsidRDefault="000A1C5F" w:rsidP="004F2EEB">
      <w:pPr>
        <w:pStyle w:val="ad"/>
        <w:rPr>
          <w:sz w:val="18"/>
          <w:szCs w:val="18"/>
          <w:lang w:val="en-US"/>
        </w:rPr>
      </w:pPr>
    </w:p>
    <w:p w:rsidR="004F2EEB" w:rsidRPr="00192B62" w:rsidRDefault="00192B62" w:rsidP="000A1C5F">
      <w:pPr>
        <w:pStyle w:val="af1"/>
        <w:rPr>
          <w:lang w:val="en-US"/>
        </w:rPr>
      </w:pPr>
      <w:r w:rsidRPr="00192B62">
        <w:rPr>
          <w:color w:val="000000"/>
          <w:lang w:val="en-US"/>
        </w:rPr>
        <w:t>Municipal Autonomous educational institution for preschool and primary school age children "Severodvinsk Gymnasium No. 1" (MAOU "SP No. 1"), Arkhangelsk region, Severodvinsk, sch1sev.ucoz.org</w:t>
      </w:r>
    </w:p>
    <w:p w:rsidR="004F2EEB" w:rsidRPr="004F2EEB" w:rsidRDefault="004F2EEB" w:rsidP="004F2EEB">
      <w:pPr>
        <w:pStyle w:val="ad"/>
        <w:rPr>
          <w:lang w:val="en-US"/>
        </w:rPr>
      </w:pPr>
    </w:p>
    <w:p w:rsidR="00D45265" w:rsidRPr="00192B62" w:rsidRDefault="004F2EEB" w:rsidP="00192B62">
      <w:pPr>
        <w:pStyle w:val="af6"/>
        <w:shd w:val="clear" w:color="auto" w:fill="FFFFFF"/>
        <w:spacing w:before="0" w:beforeAutospacing="0" w:after="150" w:afterAutospacing="0"/>
        <w:jc w:val="both"/>
        <w:rPr>
          <w:color w:val="000000"/>
          <w:sz w:val="20"/>
          <w:szCs w:val="20"/>
        </w:rPr>
      </w:pPr>
      <w:r w:rsidRPr="00192B62">
        <w:rPr>
          <w:sz w:val="20"/>
          <w:szCs w:val="20"/>
        </w:rPr>
        <w:t>Аннотация.</w:t>
      </w:r>
      <w:r w:rsidR="00192B62">
        <w:rPr>
          <w:sz w:val="20"/>
          <w:szCs w:val="20"/>
        </w:rPr>
        <w:t xml:space="preserve"> </w:t>
      </w:r>
      <w:r w:rsidRPr="00192B62">
        <w:rPr>
          <w:sz w:val="20"/>
          <w:szCs w:val="20"/>
        </w:rPr>
        <w:t xml:space="preserve">В статье автор раскрывает </w:t>
      </w:r>
      <w:r w:rsidR="00D45265" w:rsidRPr="00192B62">
        <w:rPr>
          <w:sz w:val="20"/>
          <w:szCs w:val="20"/>
        </w:rPr>
        <w:t>об эффективности использования интерактивных технологий, дает четкое различие в</w:t>
      </w:r>
      <w:r w:rsidR="00D45265" w:rsidRPr="00192B62">
        <w:rPr>
          <w:color w:val="000000"/>
          <w:sz w:val="20"/>
          <w:szCs w:val="20"/>
        </w:rPr>
        <w:t xml:space="preserve"> интерактивном обучении</w:t>
      </w:r>
      <w:r w:rsidR="00D45265" w:rsidRPr="00192B62">
        <w:rPr>
          <w:color w:val="000000"/>
          <w:sz w:val="20"/>
          <w:szCs w:val="20"/>
        </w:rPr>
        <w:t>, знакомит с его видами и направлениями</w:t>
      </w:r>
      <w:proofErr w:type="gramStart"/>
      <w:r w:rsidR="00D45265" w:rsidRPr="00192B62">
        <w:rPr>
          <w:color w:val="000000"/>
          <w:sz w:val="20"/>
          <w:szCs w:val="20"/>
        </w:rPr>
        <w:t>.</w:t>
      </w:r>
      <w:proofErr w:type="gramEnd"/>
      <w:r w:rsidR="00D45265" w:rsidRPr="00192B62">
        <w:rPr>
          <w:color w:val="000000"/>
          <w:sz w:val="20"/>
          <w:szCs w:val="20"/>
        </w:rPr>
        <w:t xml:space="preserve"> </w:t>
      </w:r>
      <w:r w:rsidR="00D45265" w:rsidRPr="00192B62">
        <w:rPr>
          <w:color w:val="000000"/>
          <w:sz w:val="20"/>
          <w:szCs w:val="20"/>
        </w:rPr>
        <w:t xml:space="preserve"> </w:t>
      </w:r>
      <w:proofErr w:type="gramStart"/>
      <w:r w:rsidR="00D45265" w:rsidRPr="00192B62">
        <w:rPr>
          <w:color w:val="000000"/>
          <w:sz w:val="20"/>
          <w:szCs w:val="20"/>
        </w:rPr>
        <w:t>с</w:t>
      </w:r>
      <w:proofErr w:type="gramEnd"/>
      <w:r w:rsidR="00D45265" w:rsidRPr="00192B62">
        <w:rPr>
          <w:color w:val="000000"/>
          <w:sz w:val="20"/>
          <w:szCs w:val="20"/>
        </w:rPr>
        <w:t>уществует 2 направления. Первое из них предполагает усвоение знаний, умений и навыков, которые позволяют успешно использовать компьютер при решении разнообразных задач, или, другими словами, овладение компьютерной грамотностью, которую называют нередко «второй грамотностью». Второе направление видит в компьютере мощное средство обучения, которое способно значительно повысить его эффективность. Указанные два направления и составляют основу компьютеризации обучения. Интерактивный технологии как раз соответствуют тому способу восприятия информации, которым отличается новое поколение, у которого гораздо выше потребность в темпераментной визуальной информации и зрительной стимуляции.</w:t>
      </w:r>
    </w:p>
    <w:p w:rsidR="004F2EEB" w:rsidRDefault="004F2EEB" w:rsidP="004F2EEB">
      <w:pPr>
        <w:pStyle w:val="ad"/>
      </w:pPr>
    </w:p>
    <w:p w:rsidR="004F2EEB" w:rsidRDefault="004F2EEB" w:rsidP="001B5A46">
      <w:pPr>
        <w:pStyle w:val="ad"/>
        <w:ind w:firstLine="0"/>
        <w:rPr>
          <w:color w:val="000000"/>
        </w:rPr>
      </w:pPr>
      <w:r w:rsidRPr="004F2EEB">
        <w:rPr>
          <w:lang w:val="en-US"/>
        </w:rPr>
        <w:t xml:space="preserve">Abstract. </w:t>
      </w:r>
      <w:r w:rsidR="001B5A46" w:rsidRPr="001B5A46">
        <w:rPr>
          <w:color w:val="000000"/>
          <w:lang w:val="en-US"/>
        </w:rPr>
        <w:t xml:space="preserve">In the article, the author reveals the effectiveness of the use of interactive </w:t>
      </w:r>
      <w:proofErr w:type="gramStart"/>
      <w:r w:rsidR="001B5A46" w:rsidRPr="001B5A46">
        <w:rPr>
          <w:color w:val="000000"/>
          <w:lang w:val="en-US"/>
        </w:rPr>
        <w:t>technologies,</w:t>
      </w:r>
      <w:proofErr w:type="gramEnd"/>
      <w:r w:rsidR="001B5A46" w:rsidRPr="001B5A46">
        <w:rPr>
          <w:color w:val="000000"/>
          <w:lang w:val="en-US"/>
        </w:rPr>
        <w:t xml:space="preserve"> gives a clear distinction in interactive learning, introduces its types and directions. </w:t>
      </w:r>
      <w:proofErr w:type="gramStart"/>
      <w:r w:rsidR="001B5A46" w:rsidRPr="001B5A46">
        <w:rPr>
          <w:color w:val="000000"/>
          <w:lang w:val="en-US"/>
        </w:rPr>
        <w:t>there</w:t>
      </w:r>
      <w:proofErr w:type="gramEnd"/>
      <w:r w:rsidR="001B5A46" w:rsidRPr="001B5A46">
        <w:rPr>
          <w:color w:val="000000"/>
          <w:lang w:val="en-US"/>
        </w:rPr>
        <w:t xml:space="preserve"> are 2 directions. The first of them involves the acquisition of knowledge, skills and abilities that allow you to successfully use a computer to solve a variety of tasks, or, </w:t>
      </w:r>
      <w:r w:rsidR="001B5A46" w:rsidRPr="001B5A46">
        <w:rPr>
          <w:color w:val="000000"/>
          <w:lang w:val="en-US"/>
        </w:rPr>
        <w:lastRenderedPageBreak/>
        <w:t>in other words, mastering computer literacy, which is often called "second literacy". The second direction sees the computer as a powerful learning tool that can significantly increase its effectiveness. These two directions form the basis of computerization of training. Interactive technologies correspond exactly to the way of information perception that distinguishes the new generation, which has a much higher need for temperamental visual information and visual stimulation.</w:t>
      </w:r>
    </w:p>
    <w:p w:rsidR="001B5A46" w:rsidRPr="001B5A46" w:rsidRDefault="001B5A46" w:rsidP="001B5A46">
      <w:pPr>
        <w:pStyle w:val="ad"/>
        <w:ind w:firstLine="0"/>
      </w:pPr>
    </w:p>
    <w:p w:rsidR="004F2EEB" w:rsidRDefault="001B5A46" w:rsidP="000A1C5F">
      <w:pPr>
        <w:pStyle w:val="ac"/>
      </w:pPr>
      <w:r>
        <w:t xml:space="preserve">Ключевые слова: информационные технологии, современная </w:t>
      </w:r>
      <w:r w:rsidR="004F2EEB" w:rsidRPr="004F2EEB">
        <w:t xml:space="preserve"> школа, учебный проце</w:t>
      </w:r>
      <w:r>
        <w:t>сс, начальная школа, эффективные методы.</w:t>
      </w:r>
    </w:p>
    <w:p w:rsidR="000A1C5F" w:rsidRPr="004F2EEB" w:rsidRDefault="000A1C5F" w:rsidP="004F2EEB">
      <w:pPr>
        <w:pStyle w:val="ad"/>
      </w:pPr>
    </w:p>
    <w:p w:rsidR="004F2EEB" w:rsidRPr="001B5A46" w:rsidRDefault="004F2EEB" w:rsidP="000A1C5F">
      <w:pPr>
        <w:pStyle w:val="ac"/>
        <w:rPr>
          <w:lang w:val="en-US"/>
        </w:rPr>
      </w:pPr>
      <w:r w:rsidRPr="004F2EEB">
        <w:rPr>
          <w:lang w:val="en-US"/>
        </w:rPr>
        <w:t xml:space="preserve">Key words: </w:t>
      </w:r>
      <w:r w:rsidR="001B5A46" w:rsidRPr="001B5A46">
        <w:rPr>
          <w:color w:val="000000"/>
          <w:lang w:val="en-US"/>
        </w:rPr>
        <w:t>information technologies, modern school, educational process, primary school, effective methods.</w:t>
      </w:r>
    </w:p>
    <w:p w:rsidR="004F2EEB" w:rsidRPr="001B5A46" w:rsidRDefault="004F2EEB" w:rsidP="001B5A46">
      <w:pPr>
        <w:pStyle w:val="ad"/>
        <w:rPr>
          <w:lang w:val="en-US"/>
        </w:rPr>
      </w:pPr>
    </w:p>
    <w:p w:rsidR="001B5A46" w:rsidRPr="001B5A46" w:rsidRDefault="001B5A46" w:rsidP="001B5A46">
      <w:pPr>
        <w:shd w:val="clear" w:color="auto" w:fill="FFFFFF"/>
        <w:spacing w:after="150"/>
        <w:jc w:val="both"/>
        <w:rPr>
          <w:sz w:val="20"/>
          <w:szCs w:val="20"/>
        </w:rPr>
      </w:pPr>
      <w:r w:rsidRPr="001B5A46">
        <w:rPr>
          <w:sz w:val="20"/>
          <w:szCs w:val="20"/>
        </w:rPr>
        <w:t xml:space="preserve">Аннотация: </w:t>
      </w:r>
      <w:r w:rsidRPr="001B5A46">
        <w:rPr>
          <w:color w:val="000000"/>
          <w:sz w:val="20"/>
          <w:szCs w:val="20"/>
        </w:rPr>
        <w:t>В настоящее время современная школа устремлена на индивидуальный и межличностный подходы к каждому ребенку. Школа нуждается в такой организации своей деятельности, которая обеспечила бы развитие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w:t>
      </w:r>
    </w:p>
    <w:p w:rsidR="001B5A46" w:rsidRPr="001B5A46" w:rsidRDefault="001B5A46" w:rsidP="001B5A46">
      <w:pPr>
        <w:shd w:val="clear" w:color="auto" w:fill="FFFFFF"/>
        <w:spacing w:after="150"/>
        <w:ind w:firstLine="708"/>
        <w:jc w:val="both"/>
        <w:rPr>
          <w:color w:val="000000"/>
          <w:sz w:val="20"/>
          <w:szCs w:val="20"/>
        </w:rPr>
      </w:pPr>
      <w:r w:rsidRPr="001B5A46">
        <w:rPr>
          <w:color w:val="000000"/>
          <w:sz w:val="20"/>
          <w:szCs w:val="20"/>
        </w:rPr>
        <w:t>Современная школа испытывает насущную потребность в расширении методического потенциала в целом, особенно в эффективных формах обучения. К подобным эффективным формам обучения относятся интерактивные игры. Эффективность игры как средства развития личности особенно ярко проявляется в младшем школьном возрасте.</w:t>
      </w:r>
    </w:p>
    <w:p w:rsidR="001B5A46" w:rsidRPr="001B5A46" w:rsidRDefault="001B5A46" w:rsidP="001B5A46">
      <w:pPr>
        <w:keepNext/>
        <w:shd w:val="clear" w:color="auto" w:fill="FFFFFF"/>
        <w:spacing w:before="150" w:after="450"/>
        <w:jc w:val="center"/>
        <w:outlineLvl w:val="0"/>
        <w:rPr>
          <w:color w:val="333333"/>
          <w:kern w:val="36"/>
          <w:sz w:val="20"/>
          <w:szCs w:val="20"/>
        </w:rPr>
      </w:pPr>
      <w:r w:rsidRPr="001B5A46">
        <w:rPr>
          <w:bCs/>
          <w:kern w:val="32"/>
          <w:sz w:val="20"/>
          <w:szCs w:val="20"/>
        </w:rPr>
        <w:lastRenderedPageBreak/>
        <w:t>«</w:t>
      </w:r>
      <w:bookmarkStart w:id="0" w:name="_GoBack"/>
      <w:r w:rsidRPr="001B5A46">
        <w:rPr>
          <w:bCs/>
          <w:kern w:val="32"/>
          <w:sz w:val="20"/>
          <w:szCs w:val="20"/>
        </w:rPr>
        <w:t xml:space="preserve">Использование интерактивной игровой деятельности на уроках в начальной школе </w:t>
      </w:r>
      <w:r w:rsidRPr="001B5A46">
        <w:rPr>
          <w:color w:val="333333"/>
          <w:kern w:val="36"/>
          <w:sz w:val="20"/>
          <w:szCs w:val="20"/>
        </w:rPr>
        <w:t>в рамках реализации ФГОС НОО</w:t>
      </w:r>
      <w:r w:rsidRPr="001B5A46">
        <w:rPr>
          <w:bCs/>
          <w:kern w:val="32"/>
          <w:sz w:val="20"/>
          <w:szCs w:val="20"/>
        </w:rPr>
        <w:t>»</w:t>
      </w:r>
    </w:p>
    <w:bookmarkEnd w:id="0"/>
    <w:p w:rsidR="001B5A46" w:rsidRPr="001B5A46" w:rsidRDefault="001B5A46" w:rsidP="001B5A46">
      <w:pPr>
        <w:ind w:firstLine="567"/>
        <w:jc w:val="both"/>
        <w:rPr>
          <w:sz w:val="20"/>
          <w:szCs w:val="20"/>
        </w:rPr>
      </w:pPr>
      <w:r w:rsidRPr="001B5A46">
        <w:rPr>
          <w:sz w:val="20"/>
          <w:szCs w:val="20"/>
        </w:rPr>
        <w:t xml:space="preserve">В настоящее время у учащихся начальной школы наблюдается слабая мотивация к учебе, некоторые дети считают русский язык, математику или чтение скучными предметами, отсюда возникает нежелание учиться. Причин достаточно много: это и перегруженность школьных программ, и оторванность изучаемого материала от жизни, от способностей и потребностей учащихся и многое другое.  При поступлении в школу у первоклассников происходит смена ведущего вида деятельности. Игра в качестве ведущей деятельности уступает свое место учебе, а учение для школьника является делом достаточно трудным. Многим из них трудно, почти невыносимо трудно думать, концентрировать внимание, усваивать новое. </w:t>
      </w:r>
    </w:p>
    <w:p w:rsidR="001B5A46" w:rsidRPr="001B5A46" w:rsidRDefault="001B5A46" w:rsidP="001B5A46">
      <w:pPr>
        <w:ind w:firstLine="567"/>
        <w:jc w:val="both"/>
        <w:rPr>
          <w:sz w:val="20"/>
          <w:szCs w:val="20"/>
        </w:rPr>
      </w:pPr>
      <w:r w:rsidRPr="001B5A46">
        <w:rPr>
          <w:sz w:val="20"/>
          <w:szCs w:val="20"/>
        </w:rPr>
        <w:t xml:space="preserve">Известная педагогическая аксиома гласит: «Ни одного человека невозможно чему-либо научить, нужно только создать условия, при которых он сам бы захотел учиться». Поэтому учитель и ставит перед собой цель – поддерживать интерес детей к учению. Кроме того, перед каждым из нас стоят и определенные педагогические задачи, такие как поиск эффективных методик и технологий. </w:t>
      </w:r>
      <w:r w:rsidRPr="001B5A46">
        <w:rPr>
          <w:spacing w:val="-7"/>
          <w:sz w:val="20"/>
          <w:szCs w:val="20"/>
        </w:rPr>
        <w:t>Качество уроков в начальных классах — важнейшая проблема каж</w:t>
      </w:r>
      <w:r w:rsidRPr="001B5A46">
        <w:rPr>
          <w:sz w:val="20"/>
          <w:szCs w:val="20"/>
        </w:rPr>
        <w:t xml:space="preserve">дой школы. Именно от него зависит успешность обучения учащихся в </w:t>
      </w:r>
      <w:r w:rsidRPr="001B5A46">
        <w:rPr>
          <w:spacing w:val="-4"/>
          <w:sz w:val="20"/>
          <w:szCs w:val="20"/>
        </w:rPr>
        <w:t xml:space="preserve">средней и старшей школе. </w:t>
      </w:r>
      <w:r w:rsidRPr="001B5A46">
        <w:rPr>
          <w:sz w:val="20"/>
          <w:szCs w:val="20"/>
        </w:rPr>
        <w:t xml:space="preserve">Как известно, неспособных детей нет, нужно просто помочь ребёнку развить его способности, сделать процесс обучения увлекательным и интересным, создать школьнику условия, при которых он не только бы мог усвоить материал, но и хотел бы этого, а, значит, нужен творческий подход. </w:t>
      </w:r>
    </w:p>
    <w:p w:rsidR="001B5A46" w:rsidRPr="001B5A46" w:rsidRDefault="001B5A46" w:rsidP="001B5A46">
      <w:pPr>
        <w:ind w:firstLine="567"/>
        <w:jc w:val="both"/>
        <w:rPr>
          <w:sz w:val="20"/>
          <w:szCs w:val="20"/>
        </w:rPr>
      </w:pPr>
      <w:r w:rsidRPr="001B5A46">
        <w:rPr>
          <w:sz w:val="20"/>
          <w:szCs w:val="20"/>
        </w:rPr>
        <w:t xml:space="preserve">Сегодня в педагогике, психологии и образовательной практике все большее признание получает мнение о том, что в основе успешности обучения лежат общие учебные действия, имеющие приоритетное значение над </w:t>
      </w:r>
      <w:proofErr w:type="spellStart"/>
      <w:r w:rsidRPr="001B5A46">
        <w:rPr>
          <w:sz w:val="20"/>
          <w:szCs w:val="20"/>
        </w:rPr>
        <w:t>узкопредметными</w:t>
      </w:r>
      <w:proofErr w:type="spellEnd"/>
      <w:r w:rsidRPr="001B5A46">
        <w:rPr>
          <w:sz w:val="20"/>
          <w:szCs w:val="20"/>
        </w:rPr>
        <w:t xml:space="preserve"> знаниями и навыками. </w:t>
      </w:r>
      <w:r w:rsidRPr="001B5A46">
        <w:rPr>
          <w:iCs/>
          <w:sz w:val="20"/>
          <w:szCs w:val="20"/>
        </w:rPr>
        <w:t xml:space="preserve">В системе образования начинают превалировать методы, обеспечивающие становление самостоятельной творческой учебной деятельности учащегося, направленной на решение реальных жизненных задач. </w:t>
      </w:r>
      <w:r w:rsidRPr="001B5A46">
        <w:rPr>
          <w:sz w:val="20"/>
          <w:szCs w:val="20"/>
        </w:rPr>
        <w:t xml:space="preserve">Современная школа ставит основной своей задачей создание условий для формирования личности ученика, способной к дальнейшему саморазвитию, самообразованию, взаимодействию и сотрудничеству, личности </w:t>
      </w:r>
      <w:r w:rsidRPr="001B5A46">
        <w:rPr>
          <w:sz w:val="20"/>
          <w:szCs w:val="20"/>
        </w:rPr>
        <w:lastRenderedPageBreak/>
        <w:t>творческой и активной. Так как целью школы является обеспечение качества образования, соответствующего запросам личности, общества и государства, то процесс образования должен быть ориентирован на реальное развитие личности. Ребёнок не устает от работы, которая отвечает его функциональным жизненным потребностям</w:t>
      </w:r>
      <w:r w:rsidRPr="001B5A46">
        <w:rPr>
          <w:i/>
          <w:sz w:val="20"/>
          <w:szCs w:val="20"/>
        </w:rPr>
        <w:t>.</w:t>
      </w:r>
      <w:r w:rsidRPr="001B5A46">
        <w:rPr>
          <w:sz w:val="20"/>
          <w:szCs w:val="20"/>
        </w:rPr>
        <w:t xml:space="preserve">  Основополагающей проблемой образования при этом становится создание особой среды</w:t>
      </w:r>
      <w:r w:rsidRPr="001B5A46">
        <w:rPr>
          <w:b/>
          <w:sz w:val="20"/>
          <w:szCs w:val="20"/>
        </w:rPr>
        <w:t xml:space="preserve"> </w:t>
      </w:r>
      <w:r w:rsidRPr="001B5A46">
        <w:rPr>
          <w:sz w:val="20"/>
          <w:szCs w:val="20"/>
        </w:rPr>
        <w:t xml:space="preserve">учения, в которой все учащиеся достигли бы наивысшего уровня в развитии своих способностей. Для этого требуются новые педагогические технологии, формы организации образовательного процесса, активные методы обучения. Особенно остро этот вопрос стоит перед начальной школой, когда закладывается фундамент для успешного становления личностных качеств младших школьников. </w:t>
      </w:r>
    </w:p>
    <w:p w:rsidR="001B5A46" w:rsidRPr="001B5A46" w:rsidRDefault="001B5A46" w:rsidP="001B5A46">
      <w:pPr>
        <w:ind w:firstLine="567"/>
        <w:jc w:val="both"/>
        <w:rPr>
          <w:sz w:val="20"/>
          <w:szCs w:val="20"/>
        </w:rPr>
      </w:pPr>
      <w:r w:rsidRPr="001B5A46">
        <w:rPr>
          <w:sz w:val="20"/>
          <w:szCs w:val="20"/>
        </w:rPr>
        <w:t>Современный урок – понятие многогранное. Это и логика изложения, и разнообразие дидактического материала, и организация работы учащихся, и постоянные поиски форм и методов преподавания, и техническое оснащение урока.</w:t>
      </w:r>
    </w:p>
    <w:p w:rsidR="001B5A46" w:rsidRPr="001B5A46" w:rsidRDefault="001B5A46" w:rsidP="001B5A46">
      <w:pPr>
        <w:ind w:firstLine="567"/>
        <w:jc w:val="both"/>
        <w:rPr>
          <w:sz w:val="20"/>
          <w:szCs w:val="20"/>
        </w:rPr>
      </w:pPr>
      <w:r w:rsidRPr="001B5A46">
        <w:rPr>
          <w:sz w:val="20"/>
          <w:szCs w:val="20"/>
        </w:rPr>
        <w:t xml:space="preserve">Сейчас, когда приоритетной целью образования становится овладение учащимися универсальными учебными действиями, </w:t>
      </w:r>
      <w:proofErr w:type="spellStart"/>
      <w:r w:rsidRPr="001B5A46">
        <w:rPr>
          <w:sz w:val="20"/>
          <w:szCs w:val="20"/>
        </w:rPr>
        <w:t>сформированность</w:t>
      </w:r>
      <w:proofErr w:type="spellEnd"/>
      <w:r w:rsidRPr="001B5A46">
        <w:rPr>
          <w:sz w:val="20"/>
          <w:szCs w:val="20"/>
        </w:rPr>
        <w:t xml:space="preserve">  таких качеств личности, как конкурентоспособность,  способность к самообразованию, умение использовать свои знания и навыки в новых, постоянно изменяющихся условиях, иначе говоря </w:t>
      </w:r>
      <w:r w:rsidRPr="001B5A46">
        <w:rPr>
          <w:b/>
          <w:sz w:val="20"/>
          <w:szCs w:val="20"/>
        </w:rPr>
        <w:t xml:space="preserve">– </w:t>
      </w:r>
      <w:r w:rsidRPr="001B5A46">
        <w:rPr>
          <w:sz w:val="20"/>
          <w:szCs w:val="20"/>
        </w:rPr>
        <w:t xml:space="preserve">формирование умения учиться, стали говорить об активных формах обучения. Однако существует ещё одна очень интересная форма обучения – интерактивная. Для младших школьников наиболее интересной и продуктивной является интерактивная игровая деятельность. </w:t>
      </w:r>
    </w:p>
    <w:p w:rsidR="001B5A46" w:rsidRPr="001B5A46" w:rsidRDefault="001B5A46" w:rsidP="001B5A46">
      <w:pPr>
        <w:ind w:firstLine="567"/>
        <w:jc w:val="both"/>
        <w:rPr>
          <w:sz w:val="20"/>
          <w:szCs w:val="20"/>
        </w:rPr>
      </w:pPr>
      <w:r w:rsidRPr="001B5A46">
        <w:rPr>
          <w:sz w:val="20"/>
          <w:szCs w:val="20"/>
        </w:rPr>
        <w:t xml:space="preserve">Интерактивные игры несут в себе образовательный потенциал,                                                        создают условия для проявления детьми учебной инициативы и могут быть включены в любой предмет школьной программы. Особенности и новшество интерактивной игровой деятельности в том, что учебный материал ориентирован на подвижное восприятие маленьких «почемучек». Ребята постоянно находятся в атмосфере диалогового обучения, взаимодействуя с учебным окружением, учебной средой, которая служит областью осваиваемого опыта, что обеспечивает взаимопонимание, взаимодействие, взаимообогащение.   Как показывают исследования, 60-80% проговариваемых в течение урока слов исходят именно от учителя. Он объясняет, спрашивает, направляет, исправляет. Но </w:t>
      </w:r>
      <w:r w:rsidRPr="001B5A46">
        <w:rPr>
          <w:bCs/>
          <w:sz w:val="20"/>
          <w:szCs w:val="20"/>
        </w:rPr>
        <w:t>активность учителя часто сопровождается пассивностью учеников на уроке</w:t>
      </w:r>
      <w:r w:rsidRPr="001B5A46">
        <w:rPr>
          <w:sz w:val="20"/>
          <w:szCs w:val="20"/>
        </w:rPr>
        <w:t xml:space="preserve">. При </w:t>
      </w:r>
      <w:r w:rsidRPr="001B5A46">
        <w:rPr>
          <w:sz w:val="20"/>
          <w:szCs w:val="20"/>
        </w:rPr>
        <w:lastRenderedPageBreak/>
        <w:t xml:space="preserve">использовании форм интерактивного обучения качественно меняется </w:t>
      </w:r>
      <w:r w:rsidRPr="001B5A46">
        <w:rPr>
          <w:bCs/>
          <w:sz w:val="20"/>
          <w:szCs w:val="20"/>
        </w:rPr>
        <w:t>роль учителя</w:t>
      </w:r>
      <w:r w:rsidRPr="001B5A46">
        <w:rPr>
          <w:sz w:val="20"/>
          <w:szCs w:val="20"/>
        </w:rPr>
        <w:t xml:space="preserve"> – </w:t>
      </w:r>
      <w:r w:rsidRPr="001B5A46">
        <w:rPr>
          <w:bCs/>
          <w:sz w:val="20"/>
          <w:szCs w:val="20"/>
        </w:rPr>
        <w:t xml:space="preserve">не транслятор знаний, а организатор, руководитель и соучастник учебного процесса, когда </w:t>
      </w:r>
      <w:r w:rsidRPr="001B5A46">
        <w:rPr>
          <w:sz w:val="20"/>
          <w:szCs w:val="20"/>
        </w:rPr>
        <w:t xml:space="preserve">практически все учащиеся оказываются вовлеченными в процесс познания.  Кроме того, в совместной игре дети общаются друг с другом. Каждый вносит свой индивидуальный вклад, идет обмен знаниями, идеями, способами деятельности. Происходит это в атмосфере доброжелательности и взаимной поддержки, что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w:t>
      </w:r>
    </w:p>
    <w:p w:rsidR="001B5A46" w:rsidRPr="001B5A46" w:rsidRDefault="001B5A46" w:rsidP="001B5A46">
      <w:pPr>
        <w:ind w:firstLine="567"/>
        <w:jc w:val="both"/>
        <w:rPr>
          <w:sz w:val="20"/>
          <w:szCs w:val="20"/>
        </w:rPr>
      </w:pPr>
      <w:r w:rsidRPr="001B5A46">
        <w:rPr>
          <w:sz w:val="20"/>
          <w:szCs w:val="20"/>
        </w:rPr>
        <w:t xml:space="preserve">Внедрение в практику интерактивной игры позволяет более эффективно использовать современные учебные возможности, целью которых является создание   комфортных условий для успешного развития и обучения детей, а детям  активно,  легко и прочно усваивать школьную программу, адаптироваться к школьной жизни. </w:t>
      </w:r>
    </w:p>
    <w:p w:rsidR="001B5A46" w:rsidRPr="001B5A46" w:rsidRDefault="001B5A46" w:rsidP="001B5A46">
      <w:pPr>
        <w:shd w:val="clear" w:color="auto" w:fill="FFFFFF"/>
        <w:ind w:firstLine="567"/>
        <w:jc w:val="both"/>
        <w:rPr>
          <w:sz w:val="20"/>
          <w:szCs w:val="20"/>
        </w:rPr>
      </w:pPr>
      <w:r w:rsidRPr="001B5A46">
        <w:rPr>
          <w:spacing w:val="-1"/>
          <w:sz w:val="20"/>
          <w:szCs w:val="20"/>
        </w:rPr>
        <w:t xml:space="preserve">Значение интерактивной формы обучения состоит в обеспечении достижения ряда важнейших </w:t>
      </w:r>
      <w:r w:rsidRPr="001B5A46">
        <w:rPr>
          <w:iCs/>
          <w:spacing w:val="-1"/>
          <w:sz w:val="20"/>
          <w:szCs w:val="20"/>
        </w:rPr>
        <w:t>образовательных целей:</w:t>
      </w:r>
      <w:r w:rsidRPr="001B5A46">
        <w:rPr>
          <w:sz w:val="20"/>
          <w:szCs w:val="20"/>
        </w:rPr>
        <w:t xml:space="preserve"> стимулирование мотивации и интереса в области изучаемых предметов и в общеобразовательном плане; повышение уровня активности и самостоятельности обучае</w:t>
      </w:r>
      <w:r w:rsidRPr="001B5A46">
        <w:rPr>
          <w:sz w:val="20"/>
          <w:szCs w:val="20"/>
        </w:rPr>
        <w:softHyphen/>
        <w:t xml:space="preserve">мых; </w:t>
      </w:r>
      <w:r w:rsidRPr="001B5A46">
        <w:rPr>
          <w:spacing w:val="-1"/>
          <w:sz w:val="20"/>
          <w:szCs w:val="20"/>
        </w:rPr>
        <w:t>развитие навыков анализа, критичности мышления, взаимо</w:t>
      </w:r>
      <w:r w:rsidRPr="001B5A46">
        <w:rPr>
          <w:spacing w:val="-1"/>
          <w:sz w:val="20"/>
          <w:szCs w:val="20"/>
        </w:rPr>
        <w:softHyphen/>
      </w:r>
      <w:r w:rsidRPr="001B5A46">
        <w:rPr>
          <w:sz w:val="20"/>
          <w:szCs w:val="20"/>
        </w:rPr>
        <w:t xml:space="preserve">действия; коммуникации; изменение установок (на сотрудничество, </w:t>
      </w:r>
      <w:proofErr w:type="spellStart"/>
      <w:r w:rsidRPr="001B5A46">
        <w:rPr>
          <w:sz w:val="20"/>
          <w:szCs w:val="20"/>
        </w:rPr>
        <w:t>эмпатию</w:t>
      </w:r>
      <w:proofErr w:type="spellEnd"/>
      <w:r w:rsidRPr="001B5A46">
        <w:rPr>
          <w:sz w:val="20"/>
          <w:szCs w:val="20"/>
        </w:rPr>
        <w:t>) и соци</w:t>
      </w:r>
      <w:r w:rsidRPr="001B5A46">
        <w:rPr>
          <w:sz w:val="20"/>
          <w:szCs w:val="20"/>
        </w:rPr>
        <w:softHyphen/>
        <w:t xml:space="preserve">альных ценностей; саморазвитие и развитие благодаря активизации </w:t>
      </w:r>
      <w:proofErr w:type="spellStart"/>
      <w:r w:rsidRPr="001B5A46">
        <w:rPr>
          <w:sz w:val="20"/>
          <w:szCs w:val="20"/>
        </w:rPr>
        <w:t>мыследея</w:t>
      </w:r>
      <w:r w:rsidRPr="001B5A46">
        <w:rPr>
          <w:spacing w:val="-1"/>
          <w:sz w:val="20"/>
          <w:szCs w:val="20"/>
        </w:rPr>
        <w:t>тельности</w:t>
      </w:r>
      <w:proofErr w:type="spellEnd"/>
      <w:r w:rsidRPr="001B5A46">
        <w:rPr>
          <w:spacing w:val="-1"/>
          <w:sz w:val="20"/>
          <w:szCs w:val="20"/>
        </w:rPr>
        <w:t xml:space="preserve"> и диалогическому взаимодействию с учителем и </w:t>
      </w:r>
      <w:r w:rsidRPr="001B5A46">
        <w:rPr>
          <w:sz w:val="20"/>
          <w:szCs w:val="20"/>
        </w:rPr>
        <w:t>другими участниками образовательного процесса.</w:t>
      </w:r>
    </w:p>
    <w:p w:rsidR="001B5A46" w:rsidRPr="001B5A46" w:rsidRDefault="001B5A46" w:rsidP="001B5A46">
      <w:pPr>
        <w:ind w:firstLine="567"/>
        <w:jc w:val="both"/>
        <w:rPr>
          <w:sz w:val="20"/>
          <w:szCs w:val="20"/>
        </w:rPr>
      </w:pPr>
      <w:r w:rsidRPr="001B5A46">
        <w:rPr>
          <w:sz w:val="20"/>
          <w:szCs w:val="20"/>
        </w:rPr>
        <w:t xml:space="preserve">     Кроме того, интерактивная игровая деятельность является одним из эффективных средств развития многих возможностей детского организма,  создает благополучную атмосферу учебной деятельности, содействует развитию интереса к учению, обогащает эмоциональную сферу школы, выявляет и развивает творческие способности учащихся, игра  позволяет усилить мотивацию ученика.</w:t>
      </w:r>
      <w:r w:rsidRPr="001B5A46">
        <w:rPr>
          <w:spacing w:val="-7"/>
          <w:sz w:val="20"/>
          <w:szCs w:val="20"/>
        </w:rPr>
        <w:t xml:space="preserve">   </w:t>
      </w:r>
      <w:r w:rsidRPr="001B5A46">
        <w:rPr>
          <w:sz w:val="20"/>
          <w:szCs w:val="20"/>
        </w:rPr>
        <w:t>Использование мультимедиа-технологий с интерактивной игрой способствуют совершенствованию традиционных методов обучения</w:t>
      </w:r>
      <w:r w:rsidRPr="001B5A46">
        <w:rPr>
          <w:b/>
          <w:sz w:val="20"/>
          <w:szCs w:val="20"/>
        </w:rPr>
        <w:t>,</w:t>
      </w:r>
      <w:r w:rsidRPr="001B5A46">
        <w:rPr>
          <w:sz w:val="20"/>
          <w:szCs w:val="20"/>
        </w:rPr>
        <w:t xml:space="preserve"> позволяя более эффек</w:t>
      </w:r>
      <w:r w:rsidRPr="001B5A46">
        <w:rPr>
          <w:sz w:val="20"/>
          <w:szCs w:val="20"/>
        </w:rPr>
        <w:softHyphen/>
      </w:r>
      <w:r w:rsidRPr="001B5A46">
        <w:rPr>
          <w:spacing w:val="-1"/>
          <w:sz w:val="20"/>
          <w:szCs w:val="20"/>
        </w:rPr>
        <w:t>тивно достигать поставленной цели и задач конкретного урока и</w:t>
      </w:r>
      <w:r w:rsidRPr="001B5A46">
        <w:rPr>
          <w:spacing w:val="-2"/>
          <w:sz w:val="20"/>
          <w:szCs w:val="20"/>
        </w:rPr>
        <w:t xml:space="preserve"> всего учебного процесса.</w:t>
      </w:r>
      <w:r w:rsidRPr="001B5A46">
        <w:rPr>
          <w:b/>
          <w:sz w:val="20"/>
          <w:szCs w:val="20"/>
        </w:rPr>
        <w:t xml:space="preserve"> </w:t>
      </w:r>
      <w:r w:rsidRPr="001B5A46">
        <w:rPr>
          <w:sz w:val="20"/>
          <w:szCs w:val="20"/>
        </w:rPr>
        <w:t xml:space="preserve">Для учителя появляется больше возможностей для индивидуальной работы с учащимися. Это особенно важно для детей, не обладающих должным уровнем внимания и памяти. </w:t>
      </w:r>
    </w:p>
    <w:p w:rsidR="001B5A46" w:rsidRPr="001B5A46" w:rsidRDefault="001B5A46" w:rsidP="001B5A46">
      <w:pPr>
        <w:ind w:firstLine="567"/>
        <w:jc w:val="both"/>
        <w:rPr>
          <w:sz w:val="20"/>
          <w:szCs w:val="20"/>
        </w:rPr>
      </w:pPr>
      <w:r w:rsidRPr="001B5A46">
        <w:rPr>
          <w:sz w:val="20"/>
          <w:szCs w:val="20"/>
        </w:rPr>
        <w:lastRenderedPageBreak/>
        <w:t>Использование познавательных интерактивных игр положительно влияет на развитие ребенка. Развиваются такие операции мышления, как обобщение и классификация, логическое мышление, рано начинает развиваться знаковая функция сознания, моторика и координация совместной деятельности зрительного и моторного анализаторов, познавательная мотивация и активность, произвольные память и внимание. И</w:t>
      </w:r>
      <w:r w:rsidRPr="001B5A46">
        <w:rPr>
          <w:spacing w:val="-1"/>
          <w:sz w:val="20"/>
          <w:szCs w:val="20"/>
        </w:rPr>
        <w:t>гра способствует соз</w:t>
      </w:r>
      <w:r w:rsidRPr="001B5A46">
        <w:rPr>
          <w:spacing w:val="-1"/>
          <w:sz w:val="20"/>
          <w:szCs w:val="20"/>
        </w:rPr>
        <w:softHyphen/>
      </w:r>
      <w:r w:rsidRPr="001B5A46">
        <w:rPr>
          <w:sz w:val="20"/>
          <w:szCs w:val="20"/>
        </w:rPr>
        <w:t>данию ситуации успеха, что является мощным стимулом для уча</w:t>
      </w:r>
      <w:r w:rsidRPr="001B5A46">
        <w:rPr>
          <w:sz w:val="20"/>
          <w:szCs w:val="20"/>
        </w:rPr>
        <w:softHyphen/>
        <w:t>щихся.</w:t>
      </w:r>
    </w:p>
    <w:p w:rsidR="001B5A46" w:rsidRPr="001B5A46" w:rsidRDefault="001B5A46" w:rsidP="001B5A46">
      <w:pPr>
        <w:shd w:val="clear" w:color="auto" w:fill="FFFFFF"/>
        <w:ind w:firstLine="567"/>
        <w:jc w:val="both"/>
        <w:rPr>
          <w:sz w:val="20"/>
          <w:szCs w:val="20"/>
        </w:rPr>
      </w:pPr>
      <w:r w:rsidRPr="001B5A46">
        <w:rPr>
          <w:sz w:val="20"/>
          <w:szCs w:val="20"/>
        </w:rPr>
        <w:t xml:space="preserve"> Игра не заменяет полностью традиционные формы и методы обучения, она рационально их дополняет, позволяя более эффек</w:t>
      </w:r>
      <w:r w:rsidRPr="001B5A46">
        <w:rPr>
          <w:sz w:val="20"/>
          <w:szCs w:val="20"/>
        </w:rPr>
        <w:softHyphen/>
      </w:r>
      <w:r w:rsidRPr="001B5A46">
        <w:rPr>
          <w:spacing w:val="-1"/>
          <w:sz w:val="20"/>
          <w:szCs w:val="20"/>
        </w:rPr>
        <w:t>тивно достигать поставленной цели и задачи конкретного занятия и</w:t>
      </w:r>
      <w:r w:rsidRPr="001B5A46">
        <w:rPr>
          <w:spacing w:val="-2"/>
          <w:sz w:val="20"/>
          <w:szCs w:val="20"/>
        </w:rPr>
        <w:t xml:space="preserve"> всего учебного процесса. В то же время игра повышает интерес обучающихся к учебным занятиям, стимулирует рост познаватель</w:t>
      </w:r>
      <w:r w:rsidRPr="001B5A46">
        <w:rPr>
          <w:spacing w:val="-2"/>
          <w:sz w:val="20"/>
          <w:szCs w:val="20"/>
        </w:rPr>
        <w:softHyphen/>
      </w:r>
      <w:r w:rsidRPr="001B5A46">
        <w:rPr>
          <w:sz w:val="20"/>
          <w:szCs w:val="20"/>
        </w:rPr>
        <w:t xml:space="preserve">ной активности, что позволяет учащимся получать и усваивать </w:t>
      </w:r>
      <w:r w:rsidRPr="001B5A46">
        <w:rPr>
          <w:spacing w:val="-1"/>
          <w:sz w:val="20"/>
          <w:szCs w:val="20"/>
        </w:rPr>
        <w:t>большее количество информации, способствует приобретению на</w:t>
      </w:r>
      <w:r w:rsidRPr="001B5A46">
        <w:rPr>
          <w:spacing w:val="-1"/>
          <w:sz w:val="20"/>
          <w:szCs w:val="20"/>
        </w:rPr>
        <w:softHyphen/>
      </w:r>
      <w:r w:rsidRPr="001B5A46">
        <w:rPr>
          <w:sz w:val="20"/>
          <w:szCs w:val="20"/>
        </w:rPr>
        <w:t>выков принятия естественных решений в разнообразных ситуаци</w:t>
      </w:r>
      <w:r w:rsidRPr="001B5A46">
        <w:rPr>
          <w:spacing w:val="-1"/>
          <w:sz w:val="20"/>
          <w:szCs w:val="20"/>
        </w:rPr>
        <w:t>ях, формирует опыт нравственного выбора. Игра улучшает отно</w:t>
      </w:r>
      <w:r w:rsidRPr="001B5A46">
        <w:rPr>
          <w:spacing w:val="-1"/>
          <w:sz w:val="20"/>
          <w:szCs w:val="20"/>
        </w:rPr>
        <w:softHyphen/>
      </w:r>
      <w:r w:rsidRPr="001B5A46">
        <w:rPr>
          <w:spacing w:val="-2"/>
          <w:sz w:val="20"/>
          <w:szCs w:val="20"/>
        </w:rPr>
        <w:t>шения между её участниками и педагогами, так как игровые взаи</w:t>
      </w:r>
      <w:r w:rsidRPr="001B5A46">
        <w:rPr>
          <w:spacing w:val="-2"/>
          <w:sz w:val="20"/>
          <w:szCs w:val="20"/>
        </w:rPr>
        <w:softHyphen/>
      </w:r>
      <w:r w:rsidRPr="001B5A46">
        <w:rPr>
          <w:spacing w:val="-1"/>
          <w:sz w:val="20"/>
          <w:szCs w:val="20"/>
        </w:rPr>
        <w:t xml:space="preserve">модействия предусматривают неформальное общение и позволяют </w:t>
      </w:r>
      <w:r w:rsidRPr="001B5A46">
        <w:rPr>
          <w:spacing w:val="-2"/>
          <w:sz w:val="20"/>
          <w:szCs w:val="20"/>
        </w:rPr>
        <w:t>раскрыть свои личностные качества, лучшие сторо</w:t>
      </w:r>
      <w:r w:rsidRPr="001B5A46">
        <w:rPr>
          <w:spacing w:val="-2"/>
          <w:sz w:val="20"/>
          <w:szCs w:val="20"/>
        </w:rPr>
        <w:softHyphen/>
      </w:r>
      <w:r w:rsidRPr="001B5A46">
        <w:rPr>
          <w:sz w:val="20"/>
          <w:szCs w:val="20"/>
        </w:rPr>
        <w:t xml:space="preserve">ны своего характера; она повышает самооценку участников игры, </w:t>
      </w:r>
      <w:r w:rsidRPr="001B5A46">
        <w:rPr>
          <w:spacing w:val="-1"/>
          <w:sz w:val="20"/>
          <w:szCs w:val="20"/>
        </w:rPr>
        <w:t>так как у них появляется возможность от слов перейти к конкрет</w:t>
      </w:r>
      <w:r w:rsidRPr="001B5A46">
        <w:rPr>
          <w:spacing w:val="-1"/>
          <w:sz w:val="20"/>
          <w:szCs w:val="20"/>
        </w:rPr>
        <w:softHyphen/>
      </w:r>
      <w:r w:rsidRPr="001B5A46">
        <w:rPr>
          <w:sz w:val="20"/>
          <w:szCs w:val="20"/>
        </w:rPr>
        <w:t>ному делу и проверить свои способности. Игра изменяет отноше</w:t>
      </w:r>
      <w:r w:rsidRPr="001B5A46">
        <w:rPr>
          <w:sz w:val="20"/>
          <w:szCs w:val="20"/>
        </w:rPr>
        <w:softHyphen/>
      </w:r>
      <w:r w:rsidRPr="001B5A46">
        <w:rPr>
          <w:spacing w:val="-2"/>
          <w:sz w:val="20"/>
          <w:szCs w:val="20"/>
        </w:rPr>
        <w:t xml:space="preserve">ние её участников к окружающей действительности, снимает страх </w:t>
      </w:r>
      <w:r w:rsidRPr="001B5A46">
        <w:rPr>
          <w:sz w:val="20"/>
          <w:szCs w:val="20"/>
        </w:rPr>
        <w:t xml:space="preserve">перед неизвестностью. </w:t>
      </w:r>
    </w:p>
    <w:p w:rsidR="001B5A46" w:rsidRPr="001B5A46" w:rsidRDefault="001B5A46" w:rsidP="001B5A46">
      <w:pPr>
        <w:ind w:firstLine="567"/>
        <w:jc w:val="both"/>
        <w:rPr>
          <w:sz w:val="20"/>
          <w:szCs w:val="20"/>
        </w:rPr>
      </w:pPr>
      <w:r w:rsidRPr="001B5A46">
        <w:rPr>
          <w:sz w:val="20"/>
          <w:szCs w:val="20"/>
        </w:rPr>
        <w:t xml:space="preserve">   Каждый урок с использованием интерактивной игры вызывает у детей эмоциональный подъем, а неудачный ход игры вследствие пробелов в знаниях побуждает часть из них обращаться за помощью к учителю или самостоятельно добиваться знаний в игре, позволяет  значительно разнообразить процесс обучения.  С другой стороны,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Это большая область для проявления творческих способностей для многих: учителей, всех, кто хочет и умеет работать, может понять сегодняшних детей, их запросы и интересы, кто их любит и отдает им себя. Умение грамотно организовать работу на уроке, создать условия непринужденности и заинтересованности у всех учащихся позволяет учителю использовать дополнительные возможности для развития способностей каждого ребенка. </w:t>
      </w:r>
    </w:p>
    <w:p w:rsidR="001B5A46" w:rsidRPr="001B5A46" w:rsidRDefault="001B5A46" w:rsidP="001B5A46">
      <w:pPr>
        <w:shd w:val="clear" w:color="auto" w:fill="FFFFFF"/>
        <w:spacing w:after="150"/>
        <w:ind w:firstLine="567"/>
        <w:jc w:val="both"/>
        <w:rPr>
          <w:color w:val="000000"/>
          <w:sz w:val="20"/>
          <w:szCs w:val="20"/>
        </w:rPr>
      </w:pPr>
      <w:r w:rsidRPr="001B5A46">
        <w:rPr>
          <w:color w:val="000000"/>
          <w:sz w:val="20"/>
          <w:szCs w:val="20"/>
        </w:rPr>
        <w:lastRenderedPageBreak/>
        <w:t xml:space="preserve">Говоря об эффективном использовании интерактивных технологий в процессе обучения младших школьников важно помнить, что в этом процессе все подчинено возрастным и индивидуальным особенностям младшего школьника. Поэтому одним из условий я взяла учёт индивидуальных и возрастных особенностей развития младшего школьника, именно развитие мотивационной сферы позволяет правильно сформировать положительное отношение к учебной деятельности. Поскольку в младшем школьном возрасте преобладает наглядно-образное </w:t>
      </w:r>
      <w:proofErr w:type="gramStart"/>
      <w:r w:rsidRPr="001B5A46">
        <w:rPr>
          <w:color w:val="000000"/>
          <w:sz w:val="20"/>
          <w:szCs w:val="20"/>
        </w:rPr>
        <w:t>мышление</w:t>
      </w:r>
      <w:proofErr w:type="gramEnd"/>
      <w:r w:rsidRPr="001B5A46">
        <w:rPr>
          <w:color w:val="000000"/>
          <w:sz w:val="20"/>
          <w:szCs w:val="20"/>
        </w:rPr>
        <w:t xml:space="preserve"> и успех учебной деятельности зависит от мотивации, важно формировать наглядные образы, используя интерактивные технологии. Учитывая данные особенности младших школьников, при создании ИКТ использовала различные виды и формы работы.</w:t>
      </w:r>
    </w:p>
    <w:p w:rsidR="001B5A46" w:rsidRPr="001B5A46" w:rsidRDefault="001B5A46" w:rsidP="001B5A46">
      <w:pPr>
        <w:ind w:firstLine="567"/>
        <w:jc w:val="both"/>
        <w:rPr>
          <w:sz w:val="20"/>
          <w:szCs w:val="20"/>
        </w:rPr>
      </w:pPr>
      <w:r w:rsidRPr="001B5A46">
        <w:rPr>
          <w:sz w:val="20"/>
          <w:szCs w:val="20"/>
        </w:rPr>
        <w:t>Интерактивные игры в обучении младшего школьника должны стать обогащающим и преобразующим элементом развивающей предметной среды. Ведь именно в этом возрасте происходит интенсивное развитие умственных способностей ребенка, закладывается фундамент его дальнейшего интеллектуального развития. Использование таких игр  в начальной школе позволяет уже на ранних этапах обучения обеспечить для большинства учеников переход от пассивного восприятия учебного материала к активному, осознанному овладению знаниями.  Ведь использование интерактивных игр на уроке позволяет сделать процесс обучения мобильным, строго дифференцированным и индивидуальным.</w:t>
      </w:r>
    </w:p>
    <w:p w:rsidR="001B5A46" w:rsidRPr="001B5A46" w:rsidRDefault="001B5A46" w:rsidP="001B5A46">
      <w:pPr>
        <w:jc w:val="both"/>
        <w:rPr>
          <w:b/>
          <w:sz w:val="20"/>
          <w:szCs w:val="20"/>
        </w:rPr>
      </w:pPr>
      <w:r>
        <w:rPr>
          <w:sz w:val="28"/>
          <w:szCs w:val="28"/>
        </w:rPr>
        <w:t xml:space="preserve">     </w:t>
      </w:r>
      <w:r w:rsidRPr="001B5A46">
        <w:rPr>
          <w:b/>
          <w:sz w:val="28"/>
          <w:szCs w:val="28"/>
        </w:rPr>
        <w:t>Л</w:t>
      </w:r>
      <w:r w:rsidRPr="001B5A46">
        <w:rPr>
          <w:b/>
          <w:sz w:val="20"/>
          <w:szCs w:val="20"/>
        </w:rPr>
        <w:t>итература</w:t>
      </w:r>
    </w:p>
    <w:p w:rsidR="001B5A46" w:rsidRPr="001B5A46" w:rsidRDefault="001B5A46" w:rsidP="001B5A46">
      <w:pPr>
        <w:numPr>
          <w:ilvl w:val="0"/>
          <w:numId w:val="13"/>
        </w:numPr>
        <w:jc w:val="both"/>
        <w:rPr>
          <w:sz w:val="20"/>
          <w:szCs w:val="20"/>
        </w:rPr>
      </w:pPr>
      <w:r w:rsidRPr="001B5A46">
        <w:rPr>
          <w:sz w:val="20"/>
          <w:szCs w:val="20"/>
        </w:rPr>
        <w:t xml:space="preserve">Давыдов В.В. Проблемы развивающего обучения/В.В. Давыдов. — М.: </w:t>
      </w:r>
      <w:proofErr w:type="spellStart"/>
      <w:r w:rsidRPr="001B5A46">
        <w:rPr>
          <w:sz w:val="20"/>
          <w:szCs w:val="20"/>
        </w:rPr>
        <w:t>Директ</w:t>
      </w:r>
      <w:proofErr w:type="spellEnd"/>
      <w:r w:rsidRPr="001B5A46">
        <w:rPr>
          <w:sz w:val="20"/>
          <w:szCs w:val="20"/>
        </w:rPr>
        <w:t xml:space="preserve">-Медиа, 2008. - 613 c. </w:t>
      </w:r>
    </w:p>
    <w:p w:rsidR="001B5A46" w:rsidRPr="001B5A46" w:rsidRDefault="001B5A46" w:rsidP="001B5A46">
      <w:pPr>
        <w:numPr>
          <w:ilvl w:val="0"/>
          <w:numId w:val="13"/>
        </w:numPr>
        <w:jc w:val="both"/>
        <w:rPr>
          <w:sz w:val="20"/>
          <w:szCs w:val="20"/>
        </w:rPr>
      </w:pPr>
      <w:r w:rsidRPr="001B5A46">
        <w:rPr>
          <w:sz w:val="20"/>
          <w:szCs w:val="20"/>
        </w:rPr>
        <w:t xml:space="preserve">Каминский В.Ю. Использование образовательных технологий в учебном процессе/ В.Ю. Каминский// Завуч – 2005. - № 3. - С. 10 </w:t>
      </w:r>
    </w:p>
    <w:p w:rsidR="001B5A46" w:rsidRPr="001B5A46" w:rsidRDefault="001B5A46" w:rsidP="001B5A46">
      <w:pPr>
        <w:numPr>
          <w:ilvl w:val="0"/>
          <w:numId w:val="13"/>
        </w:numPr>
        <w:jc w:val="both"/>
        <w:rPr>
          <w:sz w:val="20"/>
          <w:szCs w:val="20"/>
        </w:rPr>
      </w:pPr>
      <w:r w:rsidRPr="001B5A46">
        <w:rPr>
          <w:sz w:val="20"/>
          <w:szCs w:val="20"/>
        </w:rPr>
        <w:t xml:space="preserve">Никишина И.В. Инновационные педагогические технологии и организация учебно-воспитательного и методического процессов в школе/ И.В. Никишина - Волгоград: Издательство Учитель, </w:t>
      </w:r>
      <w:smartTag w:uri="urn:schemas-microsoft-com:office:smarttags" w:element="metricconverter">
        <w:smartTagPr>
          <w:attr w:name="ProductID" w:val="2008 г"/>
        </w:smartTagPr>
        <w:r w:rsidRPr="001B5A46">
          <w:rPr>
            <w:sz w:val="20"/>
            <w:szCs w:val="20"/>
          </w:rPr>
          <w:t>2008 г</w:t>
        </w:r>
      </w:smartTag>
      <w:r w:rsidRPr="001B5A46">
        <w:rPr>
          <w:sz w:val="20"/>
          <w:szCs w:val="20"/>
        </w:rPr>
        <w:t>. - 93 с.</w:t>
      </w:r>
    </w:p>
    <w:p w:rsidR="001B5A46" w:rsidRPr="001B5A46" w:rsidRDefault="001B5A46" w:rsidP="001B5A46">
      <w:pPr>
        <w:shd w:val="clear" w:color="auto" w:fill="FFFFFF"/>
        <w:spacing w:after="150"/>
        <w:jc w:val="both"/>
        <w:rPr>
          <w:color w:val="000000"/>
          <w:sz w:val="20"/>
          <w:szCs w:val="20"/>
        </w:rPr>
      </w:pPr>
    </w:p>
    <w:p w:rsidR="001B5A46" w:rsidRPr="001B5A46" w:rsidRDefault="001B5A46" w:rsidP="001B5A46">
      <w:pPr>
        <w:jc w:val="both"/>
        <w:rPr>
          <w:sz w:val="20"/>
          <w:szCs w:val="20"/>
        </w:rPr>
      </w:pPr>
    </w:p>
    <w:p w:rsidR="004F2EEB" w:rsidRPr="001B5A46" w:rsidRDefault="001B5A46" w:rsidP="001B5A46">
      <w:pPr>
        <w:jc w:val="both"/>
        <w:rPr>
          <w:sz w:val="20"/>
          <w:szCs w:val="20"/>
        </w:rPr>
      </w:pPr>
      <w:r>
        <w:rPr>
          <w:sz w:val="20"/>
          <w:szCs w:val="20"/>
        </w:rPr>
        <w:t xml:space="preserve">  </w:t>
      </w:r>
    </w:p>
    <w:sectPr w:rsidR="004F2EEB" w:rsidRPr="001B5A46"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5BF"/>
    <w:multiLevelType w:val="hybridMultilevel"/>
    <w:tmpl w:val="65421598"/>
    <w:lvl w:ilvl="0" w:tplc="FEA83AAC">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45AD52B0"/>
    <w:multiLevelType w:val="hybridMultilevel"/>
    <w:tmpl w:val="7BDE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8F067FD"/>
    <w:multiLevelType w:val="hybridMultilevel"/>
    <w:tmpl w:val="0B923B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5"/>
  </w:num>
  <w:num w:numId="5">
    <w:abstractNumId w:val="6"/>
  </w:num>
  <w:num w:numId="6">
    <w:abstractNumId w:val="10"/>
  </w:num>
  <w:num w:numId="7">
    <w:abstractNumId w:val="4"/>
  </w:num>
  <w:num w:numId="8">
    <w:abstractNumId w:val="3"/>
  </w:num>
  <w:num w:numId="9">
    <w:abstractNumId w:val="1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6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B62"/>
    <w:rsid w:val="00192E5A"/>
    <w:rsid w:val="001A1639"/>
    <w:rsid w:val="001B5A46"/>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45265"/>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D45265"/>
    <w:pPr>
      <w:spacing w:before="100" w:beforeAutospacing="1" w:after="100" w:afterAutospacing="1"/>
    </w:pPr>
  </w:style>
  <w:style w:type="character" w:styleId="af7">
    <w:name w:val="Strong"/>
    <w:uiPriority w:val="22"/>
    <w:qFormat/>
    <w:rsid w:val="00192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D45265"/>
    <w:pPr>
      <w:spacing w:before="100" w:beforeAutospacing="1" w:after="100" w:afterAutospacing="1"/>
    </w:pPr>
  </w:style>
  <w:style w:type="character" w:styleId="af7">
    <w:name w:val="Strong"/>
    <w:uiPriority w:val="22"/>
    <w:qFormat/>
    <w:rsid w:val="00192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2581">
      <w:bodyDiv w:val="1"/>
      <w:marLeft w:val="0"/>
      <w:marRight w:val="0"/>
      <w:marTop w:val="0"/>
      <w:marBottom w:val="0"/>
      <w:divBdr>
        <w:top w:val="none" w:sz="0" w:space="0" w:color="auto"/>
        <w:left w:val="none" w:sz="0" w:space="0" w:color="auto"/>
        <w:bottom w:val="none" w:sz="0" w:space="0" w:color="auto"/>
        <w:right w:val="none" w:sz="0" w:space="0" w:color="auto"/>
      </w:divBdr>
    </w:div>
    <w:div w:id="18419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yandsearch%3Bweb%3B%3B&amp;text=%D1%81%D0%B5%D0%B2%D0%B5%D1%80%D0%BE%D0%B4%D0%B2%D0%B8%D0%BD%D1%81%D0%BA%D0%B0%D1%8F%20%D0%BF%D1%80%D0%BE%D0%B3%D0%B8%D0%BC%D0%BD%D0%B0%D0%B7%D0%B8%D1%8F%201&amp;uuid=&amp;state=AiuY0DBWFJ4ePaEse6rgeKdnI0e4oXuRYo0IEhrXr7w0L24O5Xv8RltBkBGfRlcPPu2YsKgw8wb0s9v2mz656VWXdVFW5N6kf1o6GjSVDxPy91mGeBLwmNuvyxH6C02Z3FdZcVxGiuanuHS7mbolh50RMFCGnAD27mI8STmOdfdNwAKqgy1srOKJS3W342ZURlTSwU7V22bUdk6dLVQvijhbfXCoDNxrqgRtyZF_UktdxAq1eXF5OnX2EUUIzdzxX5nk29bC3zI&amp;data=UlNrNmk5WktYejR0eWJFYk1LdmtxcVNVZzA0N3VPSGs0SkxvSzdGTjZ6NmdMTTRJdXl0ZmlTWWRnaDVCbTJxQUZ4ZVY1UDJmc2xZclVENTZJUDNYdEc3MnJkWmN0QWN1V1NIQTY3LWFtaG8&amp;b64e=2&amp;sign=5444a6b3ee665b9942cd0b82a615c7e7&amp;keyno=0&amp;l10n=ru&amp;mc=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38</TotalTime>
  <Pages>7</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Admin</dc:creator>
  <cp:lastModifiedBy>Admin</cp:lastModifiedBy>
  <cp:revision>1</cp:revision>
  <cp:lastPrinted>1601-01-01T00:00:00Z</cp:lastPrinted>
  <dcterms:created xsi:type="dcterms:W3CDTF">2022-05-10T17:09:00Z</dcterms:created>
  <dcterms:modified xsi:type="dcterms:W3CDTF">2022-05-10T18:07:00Z</dcterms:modified>
</cp:coreProperties>
</file>