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54" w:rsidRPr="007927D9" w:rsidRDefault="00C77E6F" w:rsidP="000739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2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Порфирьева Н. Н.</w:t>
      </w:r>
    </w:p>
    <w:p w:rsidR="0008561A" w:rsidRPr="007927D9" w:rsidRDefault="00085C86" w:rsidP="00C77E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927D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ДИДАКТИЧЕСКАЯ РАЗРАБОТКА ЗАДАНИЯ, НАПРАВЛЕННОГО НА РАЗВИТИЕ ФУНКЦИОНАЛЬНОЙ ГРАМОТНОСТИ </w:t>
      </w:r>
      <w:proofErr w:type="gramStart"/>
      <w:r w:rsidRPr="007927D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ОБУЧАЮЩИХСЯ</w:t>
      </w:r>
      <w:proofErr w:type="gramEnd"/>
      <w:r w:rsidRPr="007927D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6 КЛАССА</w:t>
      </w:r>
    </w:p>
    <w:p w:rsidR="0008561A" w:rsidRPr="007927D9" w:rsidRDefault="0008561A" w:rsidP="000856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04A" w:rsidRPr="007927D9" w:rsidRDefault="00C77E6F" w:rsidP="009F364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27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Муниципальное бюджетное общеобразовательное учреждение</w:t>
      </w:r>
      <w:r w:rsidR="0059004A" w:rsidRPr="007927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«Гимназия № 1» г. Ядрин</w:t>
      </w:r>
      <w:r w:rsidRPr="007927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Чувашской Республики</w:t>
      </w:r>
    </w:p>
    <w:p w:rsidR="00EA1FA0" w:rsidRPr="007927D9" w:rsidRDefault="00EA1FA0" w:rsidP="000856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77E6F" w:rsidRPr="007927D9" w:rsidRDefault="00C77E6F" w:rsidP="009F3645">
      <w:pPr>
        <w:spacing w:after="0" w:line="240" w:lineRule="auto"/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  <w:lang w:val="en-US"/>
        </w:rPr>
      </w:pPr>
      <w:proofErr w:type="spellStart"/>
      <w:r w:rsidRPr="007927D9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  <w:lang w:val="en-US"/>
        </w:rPr>
        <w:t>Porfirieva</w:t>
      </w:r>
      <w:proofErr w:type="spellEnd"/>
      <w:r w:rsidRPr="007927D9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  <w:lang w:val="en-US"/>
        </w:rPr>
        <w:t xml:space="preserve"> N.N.</w:t>
      </w:r>
    </w:p>
    <w:p w:rsidR="00B707E9" w:rsidRPr="007927D9" w:rsidRDefault="009F3645" w:rsidP="009F36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927D9">
        <w:rPr>
          <w:rFonts w:ascii="Times New Roman" w:hAnsi="Times New Roman" w:cs="Times New Roman"/>
          <w:b/>
          <w:i/>
          <w:sz w:val="20"/>
          <w:szCs w:val="20"/>
          <w:lang w:val="en-US"/>
        </w:rPr>
        <w:t>THE DIDACTICAL WORK OF THE TASK AIMED AT THE DEVELOPMENT OF FUNCTIONAL LITERACY OF THE 6TH GRADE'S PUPILS</w:t>
      </w:r>
      <w:r w:rsidR="00B707E9" w:rsidRPr="007927D9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08561A" w:rsidRPr="007927D9" w:rsidRDefault="0008561A" w:rsidP="0008561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  <w:lang w:val="en-US"/>
        </w:rPr>
      </w:pPr>
    </w:p>
    <w:p w:rsidR="00C77E6F" w:rsidRPr="007927D9" w:rsidRDefault="00B707E9" w:rsidP="009F364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7927D9">
        <w:rPr>
          <w:rFonts w:ascii="Times New Roman" w:hAnsi="Times New Roman" w:cs="Times New Roman"/>
          <w:i/>
          <w:color w:val="2C2D2E"/>
          <w:sz w:val="20"/>
          <w:szCs w:val="20"/>
          <w:shd w:val="clear" w:color="auto" w:fill="FFFFFF"/>
          <w:lang w:val="en-US"/>
        </w:rPr>
        <w:t xml:space="preserve">Gymnasium No.1 </w:t>
      </w:r>
      <w:proofErr w:type="spellStart"/>
      <w:r w:rsidRPr="007927D9">
        <w:rPr>
          <w:rFonts w:ascii="Times New Roman" w:hAnsi="Times New Roman" w:cs="Times New Roman"/>
          <w:i/>
          <w:color w:val="2C2D2E"/>
          <w:sz w:val="20"/>
          <w:szCs w:val="20"/>
          <w:shd w:val="clear" w:color="auto" w:fill="FFFFFF"/>
          <w:lang w:val="en-US"/>
        </w:rPr>
        <w:t>Yadrin</w:t>
      </w:r>
      <w:proofErr w:type="spellEnd"/>
      <w:r w:rsidR="00C77E6F" w:rsidRPr="007927D9">
        <w:rPr>
          <w:rFonts w:ascii="Times New Roman" w:hAnsi="Times New Roman" w:cs="Times New Roman"/>
          <w:i/>
          <w:color w:val="2C2D2E"/>
          <w:sz w:val="20"/>
          <w:szCs w:val="20"/>
          <w:shd w:val="clear" w:color="auto" w:fill="FFFFFF"/>
          <w:lang w:val="en-US"/>
        </w:rPr>
        <w:t>, Chuvash Republic,</w:t>
      </w:r>
      <w:r w:rsidR="00C77E6F" w:rsidRPr="007927D9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</w:t>
      </w:r>
      <w:r w:rsidR="00C77E6F" w:rsidRPr="007927D9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pnn_yadrin@mail.ru</w:t>
      </w:r>
    </w:p>
    <w:p w:rsidR="00B707E9" w:rsidRPr="007927D9" w:rsidRDefault="00B707E9" w:rsidP="000856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F3645" w:rsidRPr="007927D9" w:rsidRDefault="009F3645" w:rsidP="009F364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27D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Аннотация.</w:t>
      </w:r>
    </w:p>
    <w:p w:rsidR="009F3645" w:rsidRPr="007927D9" w:rsidRDefault="009F3645" w:rsidP="009F36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27D9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работе представлено разработанное мной задание по темам «Действия с десятичными дробями», «Проценты», а также его характеристика и система оценивания задания. Задание научит применять приобретенные знания, умения, навыки для решения практических задач;  расширить представления о практическом применении математики.</w:t>
      </w:r>
    </w:p>
    <w:p w:rsidR="00B707E9" w:rsidRPr="007927D9" w:rsidRDefault="00B707E9" w:rsidP="009F36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F3645" w:rsidRPr="007927D9" w:rsidRDefault="009F3645" w:rsidP="009F36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927D9">
        <w:rPr>
          <w:rFonts w:ascii="Times New Roman" w:hAnsi="Times New Roman" w:cs="Times New Roman"/>
          <w:sz w:val="20"/>
          <w:szCs w:val="20"/>
          <w:lang w:val="en-US"/>
        </w:rPr>
        <w:t>Abstract.</w:t>
      </w:r>
    </w:p>
    <w:p w:rsidR="00B707E9" w:rsidRPr="007927D9" w:rsidRDefault="0008561A" w:rsidP="009F36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927D9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B707E9" w:rsidRPr="007927D9">
        <w:rPr>
          <w:rFonts w:ascii="Times New Roman" w:hAnsi="Times New Roman" w:cs="Times New Roman"/>
          <w:sz w:val="20"/>
          <w:szCs w:val="20"/>
          <w:lang w:val="en-US"/>
        </w:rPr>
        <w:t>his didactical work presents a task prepared by me on the following subjects «The actions with the decimals», «The percentages» and also the characteristics and grading system of the task.</w:t>
      </w:r>
      <w:proofErr w:type="gramEnd"/>
      <w:r w:rsidR="00B707E9" w:rsidRPr="007927D9">
        <w:rPr>
          <w:rFonts w:ascii="Times New Roman" w:hAnsi="Times New Roman" w:cs="Times New Roman"/>
          <w:sz w:val="20"/>
          <w:szCs w:val="20"/>
          <w:lang w:val="en-US"/>
        </w:rPr>
        <w:t xml:space="preserve"> The task is to teach how to apply the acquired knowledge, skills, and ability to solve practical problems: to expand the understanding of the practical application of mathematics.</w:t>
      </w:r>
    </w:p>
    <w:p w:rsidR="009F3645" w:rsidRPr="007927D9" w:rsidRDefault="009F3645" w:rsidP="009F36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645" w:rsidRPr="007927D9" w:rsidRDefault="009F3645" w:rsidP="009F36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27D9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Ключевые слова: функциональная грамотность.</w:t>
      </w:r>
    </w:p>
    <w:p w:rsidR="009F3645" w:rsidRPr="007927D9" w:rsidRDefault="009F3645" w:rsidP="009F36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D770BA" w:rsidRPr="007927D9" w:rsidRDefault="00D770BA" w:rsidP="009F364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27D9">
        <w:rPr>
          <w:rFonts w:ascii="Times New Roman" w:hAnsi="Times New Roman" w:cs="Times New Roman"/>
          <w:sz w:val="20"/>
          <w:szCs w:val="20"/>
          <w:lang w:val="en-US"/>
        </w:rPr>
        <w:t>Keywords</w:t>
      </w:r>
      <w:r w:rsidRPr="007927D9">
        <w:rPr>
          <w:rFonts w:ascii="Times New Roman" w:hAnsi="Times New Roman" w:cs="Times New Roman"/>
          <w:sz w:val="20"/>
          <w:szCs w:val="20"/>
        </w:rPr>
        <w:t xml:space="preserve">: </w:t>
      </w:r>
      <w:r w:rsidRPr="007927D9">
        <w:rPr>
          <w:rFonts w:ascii="Times New Roman" w:hAnsi="Times New Roman" w:cs="Times New Roman"/>
          <w:sz w:val="20"/>
          <w:szCs w:val="20"/>
          <w:lang w:val="en-US"/>
        </w:rPr>
        <w:t>functional</w:t>
      </w:r>
      <w:r w:rsidRPr="007927D9">
        <w:rPr>
          <w:rFonts w:ascii="Times New Roman" w:hAnsi="Times New Roman" w:cs="Times New Roman"/>
          <w:sz w:val="20"/>
          <w:szCs w:val="20"/>
        </w:rPr>
        <w:t xml:space="preserve"> </w:t>
      </w:r>
      <w:r w:rsidRPr="007927D9">
        <w:rPr>
          <w:rFonts w:ascii="Times New Roman" w:hAnsi="Times New Roman" w:cs="Times New Roman"/>
          <w:sz w:val="20"/>
          <w:szCs w:val="20"/>
          <w:lang w:val="en-US"/>
        </w:rPr>
        <w:t>literacy</w:t>
      </w:r>
      <w:r w:rsidRPr="007927D9">
        <w:rPr>
          <w:rFonts w:ascii="Times New Roman" w:hAnsi="Times New Roman" w:cs="Times New Roman"/>
          <w:sz w:val="20"/>
          <w:szCs w:val="20"/>
        </w:rPr>
        <w:t>.</w:t>
      </w:r>
    </w:p>
    <w:p w:rsidR="00B707E9" w:rsidRPr="007927D9" w:rsidRDefault="00B707E9" w:rsidP="000856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59F9" w:rsidRPr="007927D9" w:rsidRDefault="00C959F9" w:rsidP="000856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7D9">
        <w:rPr>
          <w:rFonts w:ascii="Times New Roman" w:hAnsi="Times New Roman" w:cs="Times New Roman"/>
          <w:b/>
          <w:sz w:val="20"/>
          <w:szCs w:val="20"/>
        </w:rPr>
        <w:t>ЗАДАНИЕ «ПОКУПКА ПРОДУКТОВ К ПРАЗДНИЧНОМУ ОБЕДУ»</w:t>
      </w:r>
    </w:p>
    <w:p w:rsidR="0008561A" w:rsidRPr="009F3645" w:rsidRDefault="0008561A" w:rsidP="000856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959F9" w:rsidRPr="009F3645" w:rsidRDefault="00C959F9" w:rsidP="000856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trike/>
          <w:sz w:val="20"/>
          <w:szCs w:val="20"/>
        </w:rPr>
      </w:pPr>
      <w:r w:rsidRPr="009F3645">
        <w:rPr>
          <w:rFonts w:ascii="Times New Roman" w:hAnsi="Times New Roman" w:cs="Times New Roman"/>
          <w:i/>
          <w:sz w:val="20"/>
          <w:szCs w:val="20"/>
        </w:rPr>
        <w:t>Прочитайте текст и ответьте на вопросы 1–2.</w:t>
      </w:r>
    </w:p>
    <w:p w:rsidR="00C959F9" w:rsidRPr="009F3645" w:rsidRDefault="009E105F" w:rsidP="009F3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645">
        <w:rPr>
          <w:rFonts w:ascii="Times New Roman" w:hAnsi="Times New Roman" w:cs="Times New Roman"/>
          <w:sz w:val="20"/>
          <w:szCs w:val="20"/>
        </w:rPr>
        <w:t xml:space="preserve">Ученица 6 класса Наташа решила пригласить на свой день рождения подруг. Наташе с мамой Антониной Павловной </w:t>
      </w:r>
      <w:r w:rsidR="00C959F9" w:rsidRPr="009F3645">
        <w:rPr>
          <w:rFonts w:ascii="Times New Roman" w:hAnsi="Times New Roman" w:cs="Times New Roman"/>
          <w:sz w:val="20"/>
          <w:szCs w:val="20"/>
        </w:rPr>
        <w:t xml:space="preserve">для </w:t>
      </w:r>
      <w:r w:rsidRPr="009F3645">
        <w:rPr>
          <w:rFonts w:ascii="Times New Roman" w:hAnsi="Times New Roman" w:cs="Times New Roman"/>
          <w:sz w:val="20"/>
          <w:szCs w:val="20"/>
        </w:rPr>
        <w:lastRenderedPageBreak/>
        <w:t>праздничного стола</w:t>
      </w:r>
      <w:r w:rsidR="00C959F9" w:rsidRPr="009F3645">
        <w:rPr>
          <w:rFonts w:ascii="Times New Roman" w:hAnsi="Times New Roman" w:cs="Times New Roman"/>
          <w:sz w:val="20"/>
          <w:szCs w:val="20"/>
        </w:rPr>
        <w:t xml:space="preserve">  необходимо купить </w:t>
      </w:r>
      <w:r w:rsidRPr="009F3645">
        <w:rPr>
          <w:rFonts w:ascii="Times New Roman" w:hAnsi="Times New Roman" w:cs="Times New Roman"/>
          <w:sz w:val="20"/>
          <w:szCs w:val="20"/>
        </w:rPr>
        <w:t xml:space="preserve">торт «Прага» и для приготовления бутербродов </w:t>
      </w:r>
      <w:r w:rsidR="00C959F9" w:rsidRPr="009F3645">
        <w:rPr>
          <w:rFonts w:ascii="Times New Roman" w:hAnsi="Times New Roman" w:cs="Times New Roman"/>
          <w:sz w:val="20"/>
          <w:szCs w:val="20"/>
        </w:rPr>
        <w:t xml:space="preserve">следующий набор продуктов: </w:t>
      </w:r>
      <w:r w:rsidRPr="009F3645">
        <w:rPr>
          <w:rFonts w:ascii="Times New Roman" w:hAnsi="Times New Roman" w:cs="Times New Roman"/>
          <w:sz w:val="20"/>
          <w:szCs w:val="20"/>
        </w:rPr>
        <w:t xml:space="preserve">сыр плавленый </w:t>
      </w:r>
      <w:proofErr w:type="spellStart"/>
      <w:r w:rsidRPr="009F3645">
        <w:rPr>
          <w:rFonts w:ascii="Times New Roman" w:hAnsi="Times New Roman" w:cs="Times New Roman"/>
          <w:sz w:val="20"/>
          <w:szCs w:val="20"/>
        </w:rPr>
        <w:t>Hochland</w:t>
      </w:r>
      <w:proofErr w:type="spellEnd"/>
      <w:r w:rsidRPr="009F3645">
        <w:rPr>
          <w:rFonts w:ascii="Times New Roman" w:hAnsi="Times New Roman" w:cs="Times New Roman"/>
          <w:sz w:val="20"/>
          <w:szCs w:val="20"/>
        </w:rPr>
        <w:t xml:space="preserve"> сэндвич 150г</w:t>
      </w:r>
      <w:r w:rsidR="00C959F9" w:rsidRPr="009F3645">
        <w:rPr>
          <w:rFonts w:ascii="Times New Roman" w:hAnsi="Times New Roman" w:cs="Times New Roman"/>
          <w:sz w:val="20"/>
          <w:szCs w:val="20"/>
        </w:rPr>
        <w:t>.</w:t>
      </w:r>
      <w:r w:rsidRPr="009F3645">
        <w:rPr>
          <w:rFonts w:ascii="Times New Roman" w:hAnsi="Times New Roman" w:cs="Times New Roman"/>
          <w:sz w:val="20"/>
          <w:szCs w:val="20"/>
        </w:rPr>
        <w:t>,</w:t>
      </w:r>
      <w:r w:rsidR="00C959F9" w:rsidRPr="009F3645">
        <w:rPr>
          <w:rFonts w:ascii="Times New Roman" w:hAnsi="Times New Roman" w:cs="Times New Roman"/>
          <w:sz w:val="20"/>
          <w:szCs w:val="20"/>
        </w:rPr>
        <w:t xml:space="preserve"> </w:t>
      </w:r>
      <w:r w:rsidRPr="009F3645">
        <w:rPr>
          <w:rFonts w:ascii="Times New Roman" w:hAnsi="Times New Roman" w:cs="Times New Roman"/>
          <w:sz w:val="20"/>
          <w:szCs w:val="20"/>
        </w:rPr>
        <w:t xml:space="preserve">колбаса Докторская 100г, </w:t>
      </w:r>
      <w:r w:rsidR="00EA1FA0" w:rsidRPr="009F3645">
        <w:rPr>
          <w:rFonts w:ascii="Times New Roman" w:hAnsi="Times New Roman" w:cs="Times New Roman"/>
          <w:sz w:val="20"/>
          <w:szCs w:val="20"/>
        </w:rPr>
        <w:t xml:space="preserve">хлеб </w:t>
      </w:r>
      <w:proofErr w:type="spellStart"/>
      <w:r w:rsidR="00EA1FA0" w:rsidRPr="009F3645">
        <w:rPr>
          <w:rFonts w:ascii="Times New Roman" w:hAnsi="Times New Roman" w:cs="Times New Roman"/>
          <w:sz w:val="20"/>
          <w:szCs w:val="20"/>
        </w:rPr>
        <w:t>Harry's</w:t>
      </w:r>
      <w:proofErr w:type="spellEnd"/>
      <w:r w:rsidR="00EA1FA0" w:rsidRPr="009F36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1FA0" w:rsidRPr="009F3645">
        <w:rPr>
          <w:rFonts w:ascii="Times New Roman" w:hAnsi="Times New Roman" w:cs="Times New Roman"/>
          <w:sz w:val="20"/>
          <w:szCs w:val="20"/>
        </w:rPr>
        <w:t>American</w:t>
      </w:r>
      <w:proofErr w:type="spellEnd"/>
      <w:r w:rsidR="00EA1FA0" w:rsidRPr="009F36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1FA0" w:rsidRPr="009F3645">
        <w:rPr>
          <w:rFonts w:ascii="Times New Roman" w:hAnsi="Times New Roman" w:cs="Times New Roman"/>
          <w:sz w:val="20"/>
          <w:szCs w:val="20"/>
        </w:rPr>
        <w:t>Sandwich</w:t>
      </w:r>
      <w:proofErr w:type="spellEnd"/>
      <w:r w:rsidR="00EA1FA0" w:rsidRPr="009F3645">
        <w:rPr>
          <w:rFonts w:ascii="Times New Roman" w:hAnsi="Times New Roman" w:cs="Times New Roman"/>
          <w:sz w:val="20"/>
          <w:szCs w:val="20"/>
        </w:rPr>
        <w:t xml:space="preserve"> пшеничный 470 г.</w:t>
      </w:r>
      <w:r w:rsidRPr="009F3645">
        <w:rPr>
          <w:rFonts w:ascii="Times New Roman" w:hAnsi="Times New Roman" w:cs="Times New Roman"/>
          <w:sz w:val="20"/>
          <w:szCs w:val="20"/>
        </w:rPr>
        <w:t xml:space="preserve"> </w:t>
      </w:r>
      <w:r w:rsidR="00C959F9" w:rsidRPr="009F3645">
        <w:rPr>
          <w:rFonts w:ascii="Times New Roman" w:hAnsi="Times New Roman" w:cs="Times New Roman"/>
          <w:sz w:val="20"/>
          <w:szCs w:val="20"/>
        </w:rPr>
        <w:t>Рядом с домом Натальи Анатольевны располагаются сетевые магазины «Магнит», «</w:t>
      </w:r>
      <w:r w:rsidR="00EA1FA0" w:rsidRPr="009F3645">
        <w:rPr>
          <w:rFonts w:ascii="Times New Roman" w:hAnsi="Times New Roman" w:cs="Times New Roman"/>
          <w:sz w:val="20"/>
          <w:szCs w:val="20"/>
        </w:rPr>
        <w:t>Перекресток</w:t>
      </w:r>
      <w:r w:rsidR="00C959F9" w:rsidRPr="009F3645">
        <w:rPr>
          <w:rFonts w:ascii="Times New Roman" w:hAnsi="Times New Roman" w:cs="Times New Roman"/>
          <w:sz w:val="20"/>
          <w:szCs w:val="20"/>
        </w:rPr>
        <w:t xml:space="preserve">» и «Пятёрочка». У </w:t>
      </w:r>
      <w:r w:rsidR="00EA1FA0" w:rsidRPr="009F3645">
        <w:rPr>
          <w:rFonts w:ascii="Times New Roman" w:hAnsi="Times New Roman" w:cs="Times New Roman"/>
          <w:sz w:val="20"/>
          <w:szCs w:val="20"/>
        </w:rPr>
        <w:t>Антонины Павловны</w:t>
      </w:r>
      <w:r w:rsidR="00C959F9" w:rsidRPr="009F3645">
        <w:rPr>
          <w:rFonts w:ascii="Times New Roman" w:hAnsi="Times New Roman" w:cs="Times New Roman"/>
          <w:sz w:val="20"/>
          <w:szCs w:val="20"/>
        </w:rPr>
        <w:t xml:space="preserve"> в телефоне установлено приложение «</w:t>
      </w:r>
      <w:proofErr w:type="spellStart"/>
      <w:r w:rsidR="00C959F9" w:rsidRPr="009F3645">
        <w:rPr>
          <w:rFonts w:ascii="Times New Roman" w:hAnsi="Times New Roman" w:cs="Times New Roman"/>
          <w:sz w:val="20"/>
          <w:szCs w:val="20"/>
        </w:rPr>
        <w:t>Едадил</w:t>
      </w:r>
      <w:proofErr w:type="spellEnd"/>
      <w:r w:rsidR="00C959F9" w:rsidRPr="009F3645">
        <w:rPr>
          <w:rFonts w:ascii="Times New Roman" w:hAnsi="Times New Roman" w:cs="Times New Roman"/>
          <w:sz w:val="20"/>
          <w:szCs w:val="20"/>
        </w:rPr>
        <w:t xml:space="preserve">» и она постоянно следит за обновлениями </w:t>
      </w:r>
      <w:proofErr w:type="spellStart"/>
      <w:r w:rsidR="00C959F9" w:rsidRPr="009F3645">
        <w:rPr>
          <w:rFonts w:ascii="Times New Roman" w:hAnsi="Times New Roman" w:cs="Times New Roman"/>
          <w:sz w:val="20"/>
          <w:szCs w:val="20"/>
        </w:rPr>
        <w:t>акционных</w:t>
      </w:r>
      <w:proofErr w:type="spellEnd"/>
      <w:r w:rsidR="00C959F9" w:rsidRPr="009F3645">
        <w:rPr>
          <w:rFonts w:ascii="Times New Roman" w:hAnsi="Times New Roman" w:cs="Times New Roman"/>
          <w:sz w:val="20"/>
          <w:szCs w:val="20"/>
        </w:rPr>
        <w:t xml:space="preserve"> товаров в этих магазинах. Цены на необходимые товары в данных магазинах представлены в Таблице 1.</w:t>
      </w:r>
    </w:p>
    <w:p w:rsidR="00EA1FA0" w:rsidRPr="009F3645" w:rsidRDefault="00EA1FA0" w:rsidP="0008561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C959F9" w:rsidRPr="009F3645" w:rsidRDefault="0008561A" w:rsidP="000856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F3645">
        <w:rPr>
          <w:rFonts w:ascii="Times New Roman" w:hAnsi="Times New Roman" w:cs="Times New Roman"/>
          <w:sz w:val="20"/>
          <w:szCs w:val="20"/>
        </w:rPr>
        <w:t xml:space="preserve">Таблица 1 - </w:t>
      </w:r>
      <w:r w:rsidR="00C959F9" w:rsidRPr="009F3645">
        <w:rPr>
          <w:rFonts w:ascii="Times New Roman" w:hAnsi="Times New Roman" w:cs="Times New Roman"/>
          <w:sz w:val="20"/>
          <w:szCs w:val="20"/>
        </w:rPr>
        <w:t>Прейскурант цен в магазинах</w:t>
      </w:r>
    </w:p>
    <w:tbl>
      <w:tblPr>
        <w:tblStyle w:val="a3"/>
        <w:tblW w:w="634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1134"/>
        <w:gridCol w:w="1700"/>
        <w:gridCol w:w="1418"/>
      </w:tblGrid>
      <w:tr w:rsidR="00C959F9" w:rsidRPr="009F3645" w:rsidTr="007927D9">
        <w:trPr>
          <w:trHeight w:val="397"/>
        </w:trPr>
        <w:tc>
          <w:tcPr>
            <w:tcW w:w="2093" w:type="dxa"/>
            <w:vMerge w:val="restart"/>
            <w:vAlign w:val="center"/>
          </w:tcPr>
          <w:p w:rsidR="00C959F9" w:rsidRPr="009F3645" w:rsidRDefault="00C959F9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9F364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товара</w:t>
            </w:r>
          </w:p>
        </w:tc>
        <w:tc>
          <w:tcPr>
            <w:tcW w:w="4252" w:type="dxa"/>
            <w:gridSpan w:val="3"/>
            <w:vAlign w:val="center"/>
          </w:tcPr>
          <w:p w:rsidR="00C959F9" w:rsidRPr="009F3645" w:rsidRDefault="00C959F9" w:rsidP="0008561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F3645">
              <w:rPr>
                <w:rFonts w:ascii="Times New Roman" w:hAnsi="Times New Roman" w:cs="Times New Roman"/>
                <w:b/>
                <w:sz w:val="20"/>
                <w:szCs w:val="20"/>
              </w:rPr>
              <w:t>Магазин</w:t>
            </w:r>
          </w:p>
        </w:tc>
      </w:tr>
      <w:tr w:rsidR="00C959F9" w:rsidRPr="009F3645" w:rsidTr="007927D9">
        <w:trPr>
          <w:trHeight w:val="397"/>
        </w:trPr>
        <w:tc>
          <w:tcPr>
            <w:tcW w:w="2093" w:type="dxa"/>
            <w:vMerge/>
            <w:vAlign w:val="center"/>
          </w:tcPr>
          <w:p w:rsidR="00C959F9" w:rsidRPr="009F3645" w:rsidRDefault="00C959F9" w:rsidP="0008561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59F9" w:rsidRPr="009F3645" w:rsidRDefault="00C959F9" w:rsidP="0008561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034903" wp14:editId="6814C6FD">
                  <wp:extent cx="403899" cy="491705"/>
                  <wp:effectExtent l="0" t="0" r="0" b="3810"/>
                  <wp:docPr id="11" name="Рисунок 11" descr="https://avatars.mds.yandex.net/get-zen_doc/3507292/pub_600ee7e4052efe27df77e9a8_600fe5e18dfe7b3b2dc45c6e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3507292/pub_600ee7e4052efe27df77e9a8_600fe5e18dfe7b3b2dc45c6e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31" t="10993" r="17021" b="9574"/>
                          <a:stretch/>
                        </pic:blipFill>
                        <pic:spPr bwMode="auto">
                          <a:xfrm>
                            <a:off x="0" y="0"/>
                            <a:ext cx="409710" cy="49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:rsidR="00C959F9" w:rsidRPr="009F3645" w:rsidRDefault="00C959F9" w:rsidP="0008561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22BC05" wp14:editId="4F93B2B4">
                  <wp:extent cx="896587" cy="189781"/>
                  <wp:effectExtent l="0" t="0" r="0" b="1270"/>
                  <wp:docPr id="8" name="Рисунок 8" descr="https://05.img.avito.st/shop/logo/300x150/86009193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05.img.avito.st/shop/logo/300x150/86009193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872" cy="191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C959F9" w:rsidRPr="009F3645" w:rsidRDefault="00C959F9" w:rsidP="0008561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3B87A5" wp14:editId="36CFAE84">
                  <wp:extent cx="776377" cy="168473"/>
                  <wp:effectExtent l="0" t="0" r="5080" b="3175"/>
                  <wp:docPr id="13" name="Рисунок 13" descr="https://www.mact-dom.ru/upload/iblock/69e/69e703c26d46512f4dec806e5a9dbe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mact-dom.ru/upload/iblock/69e/69e703c26d46512f4dec806e5a9dbe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116" cy="17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9F9" w:rsidRPr="009F3645" w:rsidTr="007927D9">
        <w:trPr>
          <w:trHeight w:val="397"/>
        </w:trPr>
        <w:tc>
          <w:tcPr>
            <w:tcW w:w="2093" w:type="dxa"/>
            <w:vMerge/>
            <w:vAlign w:val="center"/>
          </w:tcPr>
          <w:p w:rsidR="00C959F9" w:rsidRPr="009F3645" w:rsidRDefault="00C959F9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C959F9" w:rsidRPr="009F3645" w:rsidRDefault="00C959F9" w:rsidP="0008561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b/>
                <w:sz w:val="20"/>
                <w:szCs w:val="20"/>
              </w:rPr>
              <w:t>Цены на товар (в рублях)</w:t>
            </w:r>
          </w:p>
        </w:tc>
      </w:tr>
      <w:tr w:rsidR="009E105F" w:rsidRPr="009F3645" w:rsidTr="007927D9">
        <w:trPr>
          <w:trHeight w:val="397"/>
        </w:trPr>
        <w:tc>
          <w:tcPr>
            <w:tcW w:w="2093" w:type="dxa"/>
            <w:vAlign w:val="center"/>
          </w:tcPr>
          <w:p w:rsidR="009E105F" w:rsidRPr="009F3645" w:rsidRDefault="009E105F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Торт «Прага»</w:t>
            </w:r>
          </w:p>
          <w:p w:rsidR="009E105F" w:rsidRPr="009F3645" w:rsidRDefault="009E105F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B915B2" wp14:editId="0C82191F">
                  <wp:extent cx="905774" cy="643006"/>
                  <wp:effectExtent l="0" t="0" r="8890" b="5080"/>
                  <wp:docPr id="10" name="Рисунок 10" descr="Советский торт Прага (75 фото)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тский торт Прага (75 фото)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840" cy="64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105F" w:rsidRPr="009F3645" w:rsidRDefault="009E105F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279,00</w:t>
            </w:r>
          </w:p>
        </w:tc>
        <w:tc>
          <w:tcPr>
            <w:tcW w:w="1700" w:type="dxa"/>
            <w:vAlign w:val="center"/>
          </w:tcPr>
          <w:p w:rsidR="009E105F" w:rsidRPr="009F3645" w:rsidRDefault="009E105F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229,00</w:t>
            </w:r>
          </w:p>
        </w:tc>
        <w:tc>
          <w:tcPr>
            <w:tcW w:w="1418" w:type="dxa"/>
            <w:vAlign w:val="center"/>
          </w:tcPr>
          <w:p w:rsidR="009E105F" w:rsidRPr="009F3645" w:rsidRDefault="009E105F" w:rsidP="007927D9">
            <w:pPr>
              <w:ind w:right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249,00</w:t>
            </w:r>
          </w:p>
        </w:tc>
      </w:tr>
      <w:tr w:rsidR="009E105F" w:rsidRPr="009F3645" w:rsidTr="007927D9">
        <w:trPr>
          <w:trHeight w:val="397"/>
        </w:trPr>
        <w:tc>
          <w:tcPr>
            <w:tcW w:w="2093" w:type="dxa"/>
            <w:vAlign w:val="center"/>
          </w:tcPr>
          <w:p w:rsidR="007927D9" w:rsidRDefault="009E105F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Сыр плавленый </w:t>
            </w:r>
            <w:proofErr w:type="spellStart"/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Hochland</w:t>
            </w:r>
            <w:proofErr w:type="spellEnd"/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сэндвич, 150г</w:t>
            </w:r>
          </w:p>
          <w:p w:rsidR="009E105F" w:rsidRPr="009F3645" w:rsidRDefault="009E105F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2D601F" wp14:editId="7ACD5E46">
                  <wp:extent cx="791276" cy="655608"/>
                  <wp:effectExtent l="0" t="0" r="8890" b="0"/>
                  <wp:docPr id="20" name="Рисунок 20" descr="https://zakaz.s-globus.ru/media/Zakaz/Product/2020-12-23/Zakaz/Product/2020-12-23/fb6ef9ccb3b042bf680b33b9a10064dd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akaz.s-globus.ru/media/Zakaz/Product/2020-12-23/Zakaz/Product/2020-12-23/fb6ef9ccb3b042bf680b33b9a10064dd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789" cy="66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105F" w:rsidRPr="009F3645" w:rsidRDefault="009E105F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83,90</w:t>
            </w:r>
          </w:p>
        </w:tc>
        <w:tc>
          <w:tcPr>
            <w:tcW w:w="1700" w:type="dxa"/>
            <w:vAlign w:val="center"/>
          </w:tcPr>
          <w:p w:rsidR="009E105F" w:rsidRPr="009F3645" w:rsidRDefault="00A827EC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89,20</w:t>
            </w:r>
          </w:p>
        </w:tc>
        <w:tc>
          <w:tcPr>
            <w:tcW w:w="1418" w:type="dxa"/>
            <w:vAlign w:val="center"/>
          </w:tcPr>
          <w:p w:rsidR="009E105F" w:rsidRPr="009F3645" w:rsidRDefault="00A827EC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79,60 </w:t>
            </w:r>
          </w:p>
        </w:tc>
      </w:tr>
      <w:tr w:rsidR="009E105F" w:rsidRPr="009F3645" w:rsidTr="007927D9">
        <w:trPr>
          <w:trHeight w:val="397"/>
        </w:trPr>
        <w:tc>
          <w:tcPr>
            <w:tcW w:w="2093" w:type="dxa"/>
            <w:vAlign w:val="center"/>
          </w:tcPr>
          <w:p w:rsidR="009E105F" w:rsidRPr="009F3645" w:rsidRDefault="009E105F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Колбаса Докторская, 100г</w:t>
            </w:r>
          </w:p>
          <w:p w:rsidR="009E105F" w:rsidRPr="009F3645" w:rsidRDefault="009E105F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DBD54B" wp14:editId="16926428">
                  <wp:extent cx="776378" cy="633649"/>
                  <wp:effectExtent l="0" t="0" r="5080" b="0"/>
                  <wp:docPr id="9" name="Рисунок 9" descr="https://skidka-msk.ru/images/prodacts/sourse/95434/95434231_kolbasa-market-perekrestok-doktorskaya-varen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kidka-msk.ru/images/prodacts/sourse/95434/95434231_kolbasa-market-perekrestok-doktorskaya-varen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296" cy="636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105F" w:rsidRPr="009F3645" w:rsidRDefault="009E105F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37,70</w:t>
            </w:r>
          </w:p>
        </w:tc>
        <w:tc>
          <w:tcPr>
            <w:tcW w:w="1700" w:type="dxa"/>
            <w:vAlign w:val="center"/>
          </w:tcPr>
          <w:p w:rsidR="009E105F" w:rsidRPr="009F3645" w:rsidRDefault="009E105F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35,40</w:t>
            </w:r>
          </w:p>
        </w:tc>
        <w:tc>
          <w:tcPr>
            <w:tcW w:w="1418" w:type="dxa"/>
            <w:vAlign w:val="center"/>
          </w:tcPr>
          <w:p w:rsidR="009E105F" w:rsidRPr="009F3645" w:rsidRDefault="009E105F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38,90</w:t>
            </w:r>
          </w:p>
        </w:tc>
      </w:tr>
      <w:tr w:rsidR="009E105F" w:rsidRPr="009F3645" w:rsidTr="007927D9">
        <w:trPr>
          <w:trHeight w:val="397"/>
        </w:trPr>
        <w:tc>
          <w:tcPr>
            <w:tcW w:w="2093" w:type="dxa"/>
            <w:vAlign w:val="center"/>
          </w:tcPr>
          <w:p w:rsidR="009E105F" w:rsidRPr="009F3645" w:rsidRDefault="009E105F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 w:rsidRPr="009F36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Harry's American Sandwich 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пшеничный</w:t>
            </w:r>
            <w:r w:rsidRPr="009F36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470 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F36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9E105F" w:rsidRPr="009F3645" w:rsidRDefault="009E105F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B923A9" wp14:editId="4E9A140A">
                  <wp:extent cx="948905" cy="1037557"/>
                  <wp:effectExtent l="0" t="0" r="3810" b="0"/>
                  <wp:docPr id="19" name="Рисунок 19" descr="Хлеб Harry's American Sandwich пшенич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Хлеб Harry's American Sandwich пшенич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87" cy="103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105F" w:rsidRPr="009F3645" w:rsidRDefault="009E105F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93,90</w:t>
            </w:r>
          </w:p>
        </w:tc>
        <w:tc>
          <w:tcPr>
            <w:tcW w:w="1700" w:type="dxa"/>
            <w:vAlign w:val="center"/>
          </w:tcPr>
          <w:p w:rsidR="009E105F" w:rsidRPr="009F3645" w:rsidRDefault="009E105F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1418" w:type="dxa"/>
            <w:vAlign w:val="center"/>
          </w:tcPr>
          <w:p w:rsidR="009E105F" w:rsidRPr="009F3645" w:rsidRDefault="009E105F" w:rsidP="000856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</w:tr>
    </w:tbl>
    <w:p w:rsidR="0008561A" w:rsidRPr="009F3645" w:rsidRDefault="0008561A" w:rsidP="000856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959F9" w:rsidRPr="009F3645" w:rsidRDefault="00C959F9" w:rsidP="00085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3645">
        <w:rPr>
          <w:rFonts w:ascii="Times New Roman" w:hAnsi="Times New Roman" w:cs="Times New Roman"/>
          <w:b/>
          <w:sz w:val="20"/>
          <w:szCs w:val="20"/>
        </w:rPr>
        <w:t xml:space="preserve">Вопрос 1/2. </w:t>
      </w:r>
      <w:r w:rsidRPr="009F3645">
        <w:rPr>
          <w:rFonts w:ascii="Times New Roman" w:hAnsi="Times New Roman" w:cs="Times New Roman"/>
          <w:sz w:val="20"/>
          <w:szCs w:val="20"/>
        </w:rPr>
        <w:t xml:space="preserve">Определите стоимость необходимого набора товаров, если </w:t>
      </w:r>
      <w:r w:rsidR="00EA1FA0" w:rsidRPr="009F3645">
        <w:rPr>
          <w:rFonts w:ascii="Times New Roman" w:hAnsi="Times New Roman" w:cs="Times New Roman"/>
          <w:sz w:val="20"/>
          <w:szCs w:val="20"/>
        </w:rPr>
        <w:t>Антонина Павловна</w:t>
      </w:r>
      <w:r w:rsidRPr="009F3645">
        <w:rPr>
          <w:rFonts w:ascii="Times New Roman" w:hAnsi="Times New Roman" w:cs="Times New Roman"/>
          <w:sz w:val="20"/>
          <w:szCs w:val="20"/>
        </w:rPr>
        <w:t xml:space="preserve"> будет покупать отдельные продукты в тех магазинах, где наиболее выгодно.</w:t>
      </w:r>
    </w:p>
    <w:p w:rsidR="00C959F9" w:rsidRPr="009F3645" w:rsidRDefault="00C959F9" w:rsidP="00085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F364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Запишите ответ и приведите соответствующее решение.</w:t>
      </w:r>
    </w:p>
    <w:p w:rsidR="0008561A" w:rsidRPr="009F3645" w:rsidRDefault="0008561A" w:rsidP="000856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59F9" w:rsidRPr="009F3645" w:rsidRDefault="00C959F9" w:rsidP="00085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3645">
        <w:rPr>
          <w:rFonts w:ascii="Times New Roman" w:hAnsi="Times New Roman" w:cs="Times New Roman"/>
          <w:b/>
          <w:sz w:val="20"/>
          <w:szCs w:val="20"/>
        </w:rPr>
        <w:t xml:space="preserve">Вопрос 2/2. </w:t>
      </w:r>
      <w:r w:rsidRPr="009F3645">
        <w:rPr>
          <w:rFonts w:ascii="Times New Roman" w:hAnsi="Times New Roman" w:cs="Times New Roman"/>
          <w:sz w:val="20"/>
          <w:szCs w:val="20"/>
        </w:rPr>
        <w:t xml:space="preserve">Во сколько рублей обойдётся покупка </w:t>
      </w:r>
      <w:r w:rsidR="00EA1FA0" w:rsidRPr="009F3645">
        <w:rPr>
          <w:rFonts w:ascii="Times New Roman" w:hAnsi="Times New Roman" w:cs="Times New Roman"/>
          <w:sz w:val="20"/>
          <w:szCs w:val="20"/>
        </w:rPr>
        <w:t>Антонине Павловне</w:t>
      </w:r>
      <w:r w:rsidRPr="009F3645">
        <w:rPr>
          <w:rFonts w:ascii="Times New Roman" w:hAnsi="Times New Roman" w:cs="Times New Roman"/>
          <w:sz w:val="20"/>
          <w:szCs w:val="20"/>
        </w:rPr>
        <w:t>, если она будет покупать все продукты в ближайшем к её дому магазине «Пятёрочка» и на кассе предъявит свою дисконтную карту, предоставляющую ей скидку 5% на весь ассортимент? Ответ округлите до целых.</w:t>
      </w:r>
    </w:p>
    <w:p w:rsidR="00C959F9" w:rsidRPr="009F3645" w:rsidRDefault="00C959F9" w:rsidP="00085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9F364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Запишите ответ и приведите соответствующее решение.</w:t>
      </w:r>
    </w:p>
    <w:p w:rsidR="00A827EC" w:rsidRPr="009F3645" w:rsidRDefault="00A827EC" w:rsidP="00085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A1FA0" w:rsidRDefault="00EA1FA0" w:rsidP="0008561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645">
        <w:rPr>
          <w:rFonts w:ascii="Times New Roman" w:hAnsi="Times New Roman" w:cs="Times New Roman"/>
          <w:b/>
          <w:sz w:val="20"/>
          <w:szCs w:val="20"/>
        </w:rPr>
        <w:t>ХАРАКТЕРИСТИКА ЗАДАНИЯ И СИСТЕМА ОЦЕНИВАНИЯ</w:t>
      </w:r>
    </w:p>
    <w:p w:rsidR="007927D9" w:rsidRPr="009F3645" w:rsidRDefault="007927D9" w:rsidP="0008561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EA1FA0" w:rsidRPr="009F3645" w:rsidRDefault="00EA1FA0" w:rsidP="000856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645">
        <w:rPr>
          <w:rFonts w:ascii="Times New Roman" w:hAnsi="Times New Roman" w:cs="Times New Roman"/>
          <w:b/>
          <w:sz w:val="20"/>
          <w:szCs w:val="20"/>
        </w:rPr>
        <w:t>ЗАДАНИЕ  «ПОКУПКА ПРОДУКТОВ К ОБЕДУ»</w:t>
      </w:r>
    </w:p>
    <w:p w:rsidR="00EA1FA0" w:rsidRPr="009F3645" w:rsidRDefault="00EA1FA0" w:rsidP="009F364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3645">
        <w:rPr>
          <w:rFonts w:ascii="Times New Roman" w:hAnsi="Times New Roman" w:cs="Times New Roman"/>
          <w:b/>
          <w:sz w:val="20"/>
          <w:szCs w:val="20"/>
        </w:rPr>
        <w:t>Предмет:</w:t>
      </w:r>
      <w:r w:rsidRPr="009F3645">
        <w:rPr>
          <w:rFonts w:ascii="Times New Roman" w:hAnsi="Times New Roman" w:cs="Times New Roman"/>
          <w:sz w:val="20"/>
          <w:szCs w:val="20"/>
        </w:rPr>
        <w:t xml:space="preserve"> математика.</w:t>
      </w:r>
    </w:p>
    <w:p w:rsidR="00EA1FA0" w:rsidRPr="009F3645" w:rsidRDefault="00EA1FA0" w:rsidP="009F364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9F3645">
        <w:rPr>
          <w:rFonts w:ascii="Times New Roman" w:hAnsi="Times New Roman" w:cs="Times New Roman"/>
          <w:b/>
          <w:sz w:val="20"/>
          <w:szCs w:val="20"/>
        </w:rPr>
        <w:t>Тема:</w:t>
      </w:r>
      <w:r w:rsidRPr="009F3645">
        <w:rPr>
          <w:rFonts w:ascii="Times New Roman" w:hAnsi="Times New Roman" w:cs="Times New Roman"/>
          <w:sz w:val="20"/>
          <w:szCs w:val="20"/>
        </w:rPr>
        <w:t xml:space="preserve"> «Действия с десятичными дробями». «Проценты».</w:t>
      </w:r>
    </w:p>
    <w:p w:rsidR="00EA1FA0" w:rsidRPr="009F3645" w:rsidRDefault="00EA1FA0" w:rsidP="009F36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F3645">
        <w:rPr>
          <w:rFonts w:ascii="Times New Roman" w:hAnsi="Times New Roman" w:cs="Times New Roman"/>
          <w:b/>
          <w:sz w:val="20"/>
          <w:szCs w:val="20"/>
        </w:rPr>
        <w:t>Класс:</w:t>
      </w:r>
      <w:r w:rsidRPr="009F3645">
        <w:rPr>
          <w:rFonts w:ascii="Times New Roman" w:hAnsi="Times New Roman" w:cs="Times New Roman"/>
          <w:sz w:val="20"/>
          <w:szCs w:val="20"/>
        </w:rPr>
        <w:t xml:space="preserve"> 6 класс.</w:t>
      </w:r>
    </w:p>
    <w:p w:rsidR="00EA1FA0" w:rsidRPr="009F3645" w:rsidRDefault="00EA1FA0" w:rsidP="009F3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F3645">
        <w:rPr>
          <w:rFonts w:ascii="Times New Roman" w:hAnsi="Times New Roman" w:cs="Times New Roman"/>
          <w:b/>
          <w:sz w:val="20"/>
          <w:szCs w:val="20"/>
        </w:rPr>
        <w:t xml:space="preserve">Вопрос 1/2. </w:t>
      </w:r>
      <w:r w:rsidRPr="009F3645">
        <w:rPr>
          <w:rFonts w:ascii="Times New Roman" w:hAnsi="Times New Roman" w:cs="Times New Roman"/>
          <w:sz w:val="20"/>
          <w:szCs w:val="20"/>
        </w:rPr>
        <w:t>Определите стоимость необходимого набора товаров, если Антонина Павловна будет покупать отдельные продукты в тех магазинах, где наиболее выгодно.</w:t>
      </w:r>
    </w:p>
    <w:p w:rsidR="00EA1FA0" w:rsidRPr="009F3645" w:rsidRDefault="00EA1FA0" w:rsidP="000856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645">
        <w:rPr>
          <w:rFonts w:ascii="Times New Roman" w:hAnsi="Times New Roman" w:cs="Times New Roman"/>
          <w:b/>
          <w:sz w:val="20"/>
          <w:szCs w:val="20"/>
        </w:rPr>
        <w:t>ХАРАКТЕРИСТИКА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7"/>
        <w:gridCol w:w="3142"/>
      </w:tblGrid>
      <w:tr w:rsidR="00EA1FA0" w:rsidRPr="009F3645" w:rsidTr="0075593A">
        <w:trPr>
          <w:trHeight w:val="454"/>
        </w:trPr>
        <w:tc>
          <w:tcPr>
            <w:tcW w:w="4644" w:type="dxa"/>
            <w:vAlign w:val="center"/>
          </w:tcPr>
          <w:p w:rsidR="00EA1FA0" w:rsidRPr="009F3645" w:rsidRDefault="00EA1FA0" w:rsidP="0008561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i/>
                <w:sz w:val="20"/>
                <w:szCs w:val="20"/>
              </w:rPr>
              <w:t>Содержательная область оценки</w:t>
            </w:r>
          </w:p>
        </w:tc>
        <w:tc>
          <w:tcPr>
            <w:tcW w:w="4927" w:type="dxa"/>
            <w:vAlign w:val="center"/>
          </w:tcPr>
          <w:p w:rsidR="00EA1FA0" w:rsidRPr="009F3645" w:rsidRDefault="00EA1FA0" w:rsidP="0008561A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EA1FA0" w:rsidRPr="009F3645" w:rsidTr="0075593A">
        <w:trPr>
          <w:trHeight w:val="454"/>
        </w:trPr>
        <w:tc>
          <w:tcPr>
            <w:tcW w:w="4644" w:type="dxa"/>
            <w:vAlign w:val="center"/>
          </w:tcPr>
          <w:p w:rsidR="00EA1FA0" w:rsidRPr="009F3645" w:rsidRDefault="00EA1FA0" w:rsidP="0008561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3645">
              <w:rPr>
                <w:rFonts w:ascii="Times New Roman" w:hAnsi="Times New Roman" w:cs="Times New Roman"/>
                <w:i/>
                <w:sz w:val="20"/>
                <w:szCs w:val="20"/>
              </w:rPr>
              <w:t>Компетентностная</w:t>
            </w:r>
            <w:proofErr w:type="spellEnd"/>
            <w:r w:rsidRPr="009F36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область оценки</w:t>
            </w:r>
          </w:p>
        </w:tc>
        <w:tc>
          <w:tcPr>
            <w:tcW w:w="4927" w:type="dxa"/>
            <w:vAlign w:val="center"/>
          </w:tcPr>
          <w:p w:rsidR="00EA1FA0" w:rsidRPr="009F3645" w:rsidRDefault="00EA1FA0" w:rsidP="0008561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применять</w:t>
            </w:r>
          </w:p>
        </w:tc>
      </w:tr>
      <w:tr w:rsidR="00EA1FA0" w:rsidRPr="009F3645" w:rsidTr="0075593A">
        <w:trPr>
          <w:trHeight w:val="454"/>
        </w:trPr>
        <w:tc>
          <w:tcPr>
            <w:tcW w:w="4644" w:type="dxa"/>
            <w:vAlign w:val="center"/>
          </w:tcPr>
          <w:p w:rsidR="00EA1FA0" w:rsidRPr="009F3645" w:rsidRDefault="00EA1FA0" w:rsidP="0008561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i/>
                <w:sz w:val="20"/>
                <w:szCs w:val="20"/>
              </w:rPr>
              <w:t>Контекст</w:t>
            </w:r>
          </w:p>
        </w:tc>
        <w:tc>
          <w:tcPr>
            <w:tcW w:w="4927" w:type="dxa"/>
            <w:vAlign w:val="center"/>
          </w:tcPr>
          <w:p w:rsidR="00EA1FA0" w:rsidRPr="009F3645" w:rsidRDefault="00EA1FA0" w:rsidP="0008561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личная жизнь</w:t>
            </w:r>
          </w:p>
        </w:tc>
      </w:tr>
      <w:tr w:rsidR="00EA1FA0" w:rsidRPr="009F3645" w:rsidTr="0075593A">
        <w:trPr>
          <w:trHeight w:val="454"/>
        </w:trPr>
        <w:tc>
          <w:tcPr>
            <w:tcW w:w="4644" w:type="dxa"/>
            <w:vAlign w:val="center"/>
          </w:tcPr>
          <w:p w:rsidR="00EA1FA0" w:rsidRPr="009F3645" w:rsidRDefault="00EA1FA0" w:rsidP="0008561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сложности</w:t>
            </w:r>
          </w:p>
        </w:tc>
        <w:tc>
          <w:tcPr>
            <w:tcW w:w="4927" w:type="dxa"/>
            <w:vAlign w:val="center"/>
          </w:tcPr>
          <w:p w:rsidR="00EA1FA0" w:rsidRPr="009F3645" w:rsidRDefault="00EA1FA0" w:rsidP="0008561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EA1FA0" w:rsidRPr="009F3645" w:rsidTr="0075593A">
        <w:trPr>
          <w:trHeight w:val="454"/>
        </w:trPr>
        <w:tc>
          <w:tcPr>
            <w:tcW w:w="4644" w:type="dxa"/>
            <w:vAlign w:val="center"/>
          </w:tcPr>
          <w:p w:rsidR="00EA1FA0" w:rsidRPr="009F3645" w:rsidRDefault="00EA1FA0" w:rsidP="0008561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Формат ответа</w:t>
            </w:r>
          </w:p>
        </w:tc>
        <w:tc>
          <w:tcPr>
            <w:tcW w:w="4927" w:type="dxa"/>
            <w:vAlign w:val="center"/>
          </w:tcPr>
          <w:p w:rsidR="00EA1FA0" w:rsidRPr="009F3645" w:rsidRDefault="00EA1FA0" w:rsidP="0008561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развернутый ответ (запись решения)</w:t>
            </w:r>
          </w:p>
        </w:tc>
      </w:tr>
      <w:tr w:rsidR="00EA1FA0" w:rsidRPr="009F3645" w:rsidTr="0075593A">
        <w:trPr>
          <w:trHeight w:val="454"/>
        </w:trPr>
        <w:tc>
          <w:tcPr>
            <w:tcW w:w="4644" w:type="dxa"/>
            <w:vAlign w:val="center"/>
          </w:tcPr>
          <w:p w:rsidR="00EA1FA0" w:rsidRPr="009F3645" w:rsidRDefault="00EA1FA0" w:rsidP="0008561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i/>
                <w:sz w:val="20"/>
                <w:szCs w:val="20"/>
              </w:rPr>
              <w:t>Объект оценки</w:t>
            </w:r>
          </w:p>
        </w:tc>
        <w:tc>
          <w:tcPr>
            <w:tcW w:w="4927" w:type="dxa"/>
            <w:vAlign w:val="center"/>
          </w:tcPr>
          <w:p w:rsidR="00EA1FA0" w:rsidRPr="009F3645" w:rsidRDefault="00EA1FA0" w:rsidP="0008561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сопоставить информацию, представленную в виде текста и в виде таблицы, определить стоимость покупки</w:t>
            </w:r>
          </w:p>
        </w:tc>
      </w:tr>
      <w:tr w:rsidR="00EA1FA0" w:rsidRPr="009F3645" w:rsidTr="0075593A">
        <w:trPr>
          <w:trHeight w:val="454"/>
        </w:trPr>
        <w:tc>
          <w:tcPr>
            <w:tcW w:w="4644" w:type="dxa"/>
            <w:vAlign w:val="center"/>
          </w:tcPr>
          <w:p w:rsidR="00EA1FA0" w:rsidRPr="009F3645" w:rsidRDefault="00EA1FA0" w:rsidP="0008561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Максимальный балл</w:t>
            </w:r>
          </w:p>
        </w:tc>
        <w:tc>
          <w:tcPr>
            <w:tcW w:w="4927" w:type="dxa"/>
            <w:vAlign w:val="center"/>
          </w:tcPr>
          <w:p w:rsidR="00EA1FA0" w:rsidRPr="009F3645" w:rsidRDefault="00EA1FA0" w:rsidP="0008561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</w:tr>
    </w:tbl>
    <w:p w:rsidR="00EA1FA0" w:rsidRPr="009F3645" w:rsidRDefault="00EA1FA0" w:rsidP="009F36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F3645">
        <w:rPr>
          <w:rFonts w:ascii="Times New Roman" w:hAnsi="Times New Roman" w:cs="Times New Roman"/>
          <w:i/>
          <w:sz w:val="20"/>
          <w:szCs w:val="20"/>
        </w:rPr>
        <w:t>Виды грамотности</w:t>
      </w:r>
      <w:r w:rsidRPr="009F3645">
        <w:rPr>
          <w:rFonts w:ascii="Times New Roman" w:hAnsi="Times New Roman" w:cs="Times New Roman"/>
          <w:sz w:val="20"/>
          <w:szCs w:val="20"/>
        </w:rPr>
        <w:t xml:space="preserve">, которые развиваются у </w:t>
      </w:r>
      <w:proofErr w:type="gramStart"/>
      <w:r w:rsidRPr="009F3645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9F3645">
        <w:rPr>
          <w:rFonts w:ascii="Times New Roman" w:hAnsi="Times New Roman" w:cs="Times New Roman"/>
          <w:sz w:val="20"/>
          <w:szCs w:val="20"/>
        </w:rPr>
        <w:t>: читательская, математическая, финансовая.</w:t>
      </w:r>
    </w:p>
    <w:p w:rsidR="0008561A" w:rsidRPr="009F3645" w:rsidRDefault="0008561A" w:rsidP="000856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1FA0" w:rsidRPr="009F3645" w:rsidRDefault="00EA1FA0" w:rsidP="000856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645">
        <w:rPr>
          <w:rFonts w:ascii="Times New Roman" w:hAnsi="Times New Roman" w:cs="Times New Roman"/>
          <w:b/>
          <w:sz w:val="20"/>
          <w:szCs w:val="20"/>
        </w:rPr>
        <w:t>СИСТЕМА ОЦЕНИВАНИЯ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95"/>
        <w:gridCol w:w="5544"/>
      </w:tblGrid>
      <w:tr w:rsidR="00EA1FA0" w:rsidRPr="009F3645" w:rsidTr="0075593A">
        <w:trPr>
          <w:trHeight w:val="397"/>
        </w:trPr>
        <w:tc>
          <w:tcPr>
            <w:tcW w:w="959" w:type="dxa"/>
            <w:vAlign w:val="center"/>
          </w:tcPr>
          <w:p w:rsidR="00EA1FA0" w:rsidRPr="009F3645" w:rsidRDefault="00EA1FA0" w:rsidP="0008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612" w:type="dxa"/>
            <w:vAlign w:val="center"/>
          </w:tcPr>
          <w:p w:rsidR="00EA1FA0" w:rsidRPr="009F3645" w:rsidRDefault="00EA1FA0" w:rsidP="0008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СОДЕРЖАНИЕ КРИТЕРИЯ</w:t>
            </w:r>
          </w:p>
        </w:tc>
      </w:tr>
      <w:tr w:rsidR="00EA1FA0" w:rsidRPr="009F3645" w:rsidTr="00AC4A48">
        <w:trPr>
          <w:trHeight w:val="397"/>
        </w:trPr>
        <w:tc>
          <w:tcPr>
            <w:tcW w:w="959" w:type="dxa"/>
            <w:tcBorders>
              <w:bottom w:val="single" w:sz="4" w:space="0" w:color="auto"/>
            </w:tcBorders>
          </w:tcPr>
          <w:p w:rsidR="00EA1FA0" w:rsidRPr="009F3645" w:rsidRDefault="00EA1FA0" w:rsidP="0008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EA1FA0" w:rsidRPr="009F3645" w:rsidRDefault="00EA1FA0" w:rsidP="00085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Дан верный ответ </w:t>
            </w:r>
            <w:r w:rsidR="00A827EC" w:rsidRPr="009F3645">
              <w:rPr>
                <w:rFonts w:ascii="Times New Roman" w:hAnsi="Times New Roman" w:cs="Times New Roman"/>
                <w:sz w:val="20"/>
                <w:szCs w:val="20"/>
              </w:rPr>
              <w:t>437,90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руб. и приведено решение, подтверждающее полученный ответ.</w:t>
            </w:r>
          </w:p>
          <w:p w:rsidR="00EA1FA0" w:rsidRPr="009F3645" w:rsidRDefault="00EA1FA0" w:rsidP="0008561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Возможное решение:</w:t>
            </w:r>
          </w:p>
          <w:p w:rsidR="00EA1FA0" w:rsidRPr="009F3645" w:rsidRDefault="00EA1FA0" w:rsidP="00085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Из таблицы видно, в каких магазинах выгоднее приобрести отдельные товары из списка </w:t>
            </w:r>
            <w:r w:rsidR="00A827EC" w:rsidRPr="009F3645">
              <w:rPr>
                <w:rFonts w:ascii="Times New Roman" w:hAnsi="Times New Roman" w:cs="Times New Roman"/>
                <w:sz w:val="20"/>
                <w:szCs w:val="20"/>
              </w:rPr>
              <w:t>Антонины Павловны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1FA0" w:rsidRPr="009F3645" w:rsidRDefault="00EA1FA0" w:rsidP="00085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1) за наиболее выгодны</w:t>
            </w:r>
            <w:r w:rsidR="001068A5" w:rsidRPr="009F364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товар в магазине «</w:t>
            </w:r>
            <w:r w:rsidR="00A827EC" w:rsidRPr="009F3645">
              <w:rPr>
                <w:rFonts w:ascii="Times New Roman" w:hAnsi="Times New Roman" w:cs="Times New Roman"/>
                <w:sz w:val="20"/>
                <w:szCs w:val="20"/>
              </w:rPr>
              <w:t>Перекресток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A827EC" w:rsidRPr="009F3645">
              <w:rPr>
                <w:rFonts w:ascii="Times New Roman" w:hAnsi="Times New Roman" w:cs="Times New Roman"/>
                <w:sz w:val="20"/>
                <w:szCs w:val="20"/>
              </w:rPr>
              <w:t>торт «Прага»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1068A5"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мама Наташи 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заплатит: </w:t>
            </w:r>
            <w:r w:rsidR="00A827EC" w:rsidRPr="009F3645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EA1FA0" w:rsidRPr="009F3645" w:rsidRDefault="00EA1FA0" w:rsidP="00085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2) за наиболее выгодны</w:t>
            </w:r>
            <w:r w:rsidR="001068A5" w:rsidRPr="009F364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товар в магазине «</w:t>
            </w:r>
            <w:r w:rsidR="00A827EC" w:rsidRPr="009F3645">
              <w:rPr>
                <w:rFonts w:ascii="Times New Roman" w:hAnsi="Times New Roman" w:cs="Times New Roman"/>
                <w:sz w:val="20"/>
                <w:szCs w:val="20"/>
              </w:rPr>
              <w:t>Пятерочка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A827EC"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сыр плавленый </w:t>
            </w:r>
            <w:proofErr w:type="spellStart"/>
            <w:r w:rsidR="00A827EC" w:rsidRPr="009F3645">
              <w:rPr>
                <w:rFonts w:ascii="Times New Roman" w:hAnsi="Times New Roman" w:cs="Times New Roman"/>
                <w:sz w:val="20"/>
                <w:szCs w:val="20"/>
              </w:rPr>
              <w:t>Hochland</w:t>
            </w:r>
            <w:proofErr w:type="spellEnd"/>
            <w:r w:rsidR="00A827EC"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сэндвич, 150г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1068A5"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мама Наташи 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заплатит:</w:t>
            </w:r>
            <w:r w:rsidR="00A827EC"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79,6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7EC" w:rsidRPr="009F364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EA1FA0" w:rsidRPr="009F3645" w:rsidRDefault="00EA1FA0" w:rsidP="00085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3) за наиболее выгодны</w:t>
            </w:r>
            <w:r w:rsidR="001068A5" w:rsidRPr="009F364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товар в магазине «П</w:t>
            </w:r>
            <w:r w:rsidR="001068A5" w:rsidRPr="009F3645">
              <w:rPr>
                <w:rFonts w:ascii="Times New Roman" w:hAnsi="Times New Roman" w:cs="Times New Roman"/>
                <w:sz w:val="20"/>
                <w:szCs w:val="20"/>
              </w:rPr>
              <w:t>ерекресток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1068A5" w:rsidRPr="009F3645">
              <w:rPr>
                <w:rFonts w:ascii="Times New Roman" w:hAnsi="Times New Roman" w:cs="Times New Roman"/>
                <w:sz w:val="20"/>
                <w:szCs w:val="20"/>
              </w:rPr>
              <w:t>колбаса Докторская, 100г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1068A5"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мама Наташи 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заплатит:</w:t>
            </w:r>
            <w:r w:rsidR="001068A5"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35,4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1068A5" w:rsidRPr="009F3645" w:rsidRDefault="00EA1FA0" w:rsidP="00085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1068A5"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за наиболее выгодный товар в магазине «Магнит» (Хлеб </w:t>
            </w:r>
            <w:proofErr w:type="spellStart"/>
            <w:r w:rsidR="001068A5" w:rsidRPr="009F3645">
              <w:rPr>
                <w:rFonts w:ascii="Times New Roman" w:hAnsi="Times New Roman" w:cs="Times New Roman"/>
                <w:sz w:val="20"/>
                <w:szCs w:val="20"/>
              </w:rPr>
              <w:t>Harry's</w:t>
            </w:r>
            <w:proofErr w:type="spellEnd"/>
            <w:r w:rsidR="001068A5"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68A5" w:rsidRPr="009F3645">
              <w:rPr>
                <w:rFonts w:ascii="Times New Roman" w:hAnsi="Times New Roman" w:cs="Times New Roman"/>
                <w:sz w:val="20"/>
                <w:szCs w:val="20"/>
              </w:rPr>
              <w:t>American</w:t>
            </w:r>
            <w:proofErr w:type="spellEnd"/>
            <w:r w:rsidR="001068A5"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68A5" w:rsidRPr="009F3645">
              <w:rPr>
                <w:rFonts w:ascii="Times New Roman" w:hAnsi="Times New Roman" w:cs="Times New Roman"/>
                <w:sz w:val="20"/>
                <w:szCs w:val="20"/>
              </w:rPr>
              <w:t>Sandwich</w:t>
            </w:r>
            <w:proofErr w:type="spellEnd"/>
            <w:r w:rsidR="001068A5"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пшеничный 470 г.) мама Наташи заплатит: 93,9 руб.</w:t>
            </w:r>
          </w:p>
          <w:p w:rsidR="00EA1FA0" w:rsidRPr="009F3645" w:rsidRDefault="001068A5" w:rsidP="00085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EA1FA0"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за все необходимые товары 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Антонина Павловна</w:t>
            </w:r>
            <w:r w:rsidR="00EA1FA0"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заплатит:</w:t>
            </w:r>
          </w:p>
          <w:p w:rsidR="00EA1FA0" w:rsidRPr="009F3645" w:rsidRDefault="001068A5" w:rsidP="00085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229+79,6+35,4+93,9=437,9</w:t>
            </w:r>
            <w:r w:rsidR="00EA1FA0"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EA1FA0" w:rsidRPr="009F3645" w:rsidTr="00AC4A48">
        <w:trPr>
          <w:trHeight w:val="39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EA1FA0" w:rsidRPr="009F3645" w:rsidRDefault="00EA1FA0" w:rsidP="0008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12" w:type="dxa"/>
            <w:tcBorders>
              <w:bottom w:val="single" w:sz="4" w:space="0" w:color="auto"/>
            </w:tcBorders>
            <w:vAlign w:val="center"/>
          </w:tcPr>
          <w:p w:rsidR="00EA1FA0" w:rsidRPr="009F3645" w:rsidRDefault="00EA1FA0" w:rsidP="00085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Дан неверный ответ или не приведено решение</w:t>
            </w:r>
          </w:p>
        </w:tc>
      </w:tr>
      <w:tr w:rsidR="00AC4A48" w:rsidRPr="009F3645" w:rsidTr="00AC4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4A48" w:rsidRPr="009F3645" w:rsidRDefault="00AC4A48" w:rsidP="0008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4A48" w:rsidRPr="009F3645" w:rsidRDefault="00AC4A48" w:rsidP="00085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1FA0" w:rsidRPr="009F3645" w:rsidRDefault="00EA1FA0" w:rsidP="009F3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F3645">
        <w:rPr>
          <w:rFonts w:ascii="Times New Roman" w:hAnsi="Times New Roman" w:cs="Times New Roman"/>
          <w:b/>
          <w:sz w:val="20"/>
          <w:szCs w:val="20"/>
        </w:rPr>
        <w:t xml:space="preserve">Вопрос 2/2. </w:t>
      </w:r>
      <w:r w:rsidRPr="009F3645">
        <w:rPr>
          <w:rFonts w:ascii="Times New Roman" w:hAnsi="Times New Roman" w:cs="Times New Roman"/>
          <w:sz w:val="20"/>
          <w:szCs w:val="20"/>
        </w:rPr>
        <w:t>Во сколько рублей обойдётся покупка Наталье Анатольевне, если она будет покупать все продукты в ближайшем к её дому магазине «Пятёрочка» и на кассе предъявит свою дисконтную карту, предоставляющую ей скидку 5% на весь ассортимент? Ответ округлите до целых.</w:t>
      </w:r>
    </w:p>
    <w:p w:rsidR="0008561A" w:rsidRPr="009F3645" w:rsidRDefault="0008561A" w:rsidP="000856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A1FA0" w:rsidRPr="009F3645" w:rsidRDefault="00EA1FA0" w:rsidP="000856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645">
        <w:rPr>
          <w:rFonts w:ascii="Times New Roman" w:hAnsi="Times New Roman" w:cs="Times New Roman"/>
          <w:b/>
          <w:sz w:val="20"/>
          <w:szCs w:val="20"/>
        </w:rPr>
        <w:lastRenderedPageBreak/>
        <w:t>ХАРАКТЕРИСТИКА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1"/>
        <w:gridCol w:w="3068"/>
      </w:tblGrid>
      <w:tr w:rsidR="00EA1FA0" w:rsidRPr="009F3645" w:rsidTr="0075593A">
        <w:trPr>
          <w:trHeight w:val="454"/>
        </w:trPr>
        <w:tc>
          <w:tcPr>
            <w:tcW w:w="4644" w:type="dxa"/>
            <w:vAlign w:val="center"/>
          </w:tcPr>
          <w:p w:rsidR="00EA1FA0" w:rsidRPr="009F3645" w:rsidRDefault="00EA1FA0" w:rsidP="0008561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i/>
                <w:sz w:val="20"/>
                <w:szCs w:val="20"/>
              </w:rPr>
              <w:t>Содержательная область оценки</w:t>
            </w:r>
          </w:p>
        </w:tc>
        <w:tc>
          <w:tcPr>
            <w:tcW w:w="4927" w:type="dxa"/>
            <w:vAlign w:val="center"/>
          </w:tcPr>
          <w:p w:rsidR="00EA1FA0" w:rsidRPr="009F3645" w:rsidRDefault="00EA1FA0" w:rsidP="0008561A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EA1FA0" w:rsidRPr="009F3645" w:rsidTr="0075593A">
        <w:trPr>
          <w:trHeight w:val="454"/>
        </w:trPr>
        <w:tc>
          <w:tcPr>
            <w:tcW w:w="4644" w:type="dxa"/>
            <w:vAlign w:val="center"/>
          </w:tcPr>
          <w:p w:rsidR="00EA1FA0" w:rsidRPr="009F3645" w:rsidRDefault="00EA1FA0" w:rsidP="0008561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3645">
              <w:rPr>
                <w:rFonts w:ascii="Times New Roman" w:hAnsi="Times New Roman" w:cs="Times New Roman"/>
                <w:i/>
                <w:sz w:val="20"/>
                <w:szCs w:val="20"/>
              </w:rPr>
              <w:t>Компетентностная</w:t>
            </w:r>
            <w:proofErr w:type="spellEnd"/>
            <w:r w:rsidRPr="009F36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область оценки</w:t>
            </w:r>
          </w:p>
        </w:tc>
        <w:tc>
          <w:tcPr>
            <w:tcW w:w="4927" w:type="dxa"/>
            <w:vAlign w:val="center"/>
          </w:tcPr>
          <w:p w:rsidR="00EA1FA0" w:rsidRPr="009F3645" w:rsidRDefault="00EA1FA0" w:rsidP="0008561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применять</w:t>
            </w:r>
          </w:p>
        </w:tc>
      </w:tr>
      <w:tr w:rsidR="00EA1FA0" w:rsidRPr="009F3645" w:rsidTr="0075593A">
        <w:trPr>
          <w:trHeight w:val="454"/>
        </w:trPr>
        <w:tc>
          <w:tcPr>
            <w:tcW w:w="4644" w:type="dxa"/>
            <w:vAlign w:val="center"/>
          </w:tcPr>
          <w:p w:rsidR="00EA1FA0" w:rsidRPr="009F3645" w:rsidRDefault="00EA1FA0" w:rsidP="0008561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i/>
                <w:sz w:val="20"/>
                <w:szCs w:val="20"/>
              </w:rPr>
              <w:t>Контекст</w:t>
            </w:r>
          </w:p>
        </w:tc>
        <w:tc>
          <w:tcPr>
            <w:tcW w:w="4927" w:type="dxa"/>
            <w:vAlign w:val="center"/>
          </w:tcPr>
          <w:p w:rsidR="00EA1FA0" w:rsidRPr="009F3645" w:rsidRDefault="00EA1FA0" w:rsidP="0008561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личная жизнь</w:t>
            </w:r>
          </w:p>
        </w:tc>
      </w:tr>
      <w:tr w:rsidR="00EA1FA0" w:rsidRPr="009F3645" w:rsidTr="0075593A">
        <w:trPr>
          <w:trHeight w:val="454"/>
        </w:trPr>
        <w:tc>
          <w:tcPr>
            <w:tcW w:w="4644" w:type="dxa"/>
            <w:vAlign w:val="center"/>
          </w:tcPr>
          <w:p w:rsidR="00EA1FA0" w:rsidRPr="009F3645" w:rsidRDefault="00EA1FA0" w:rsidP="0008561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сложности</w:t>
            </w:r>
          </w:p>
        </w:tc>
        <w:tc>
          <w:tcPr>
            <w:tcW w:w="4927" w:type="dxa"/>
            <w:vAlign w:val="center"/>
          </w:tcPr>
          <w:p w:rsidR="00EA1FA0" w:rsidRPr="009F3645" w:rsidRDefault="00EA1FA0" w:rsidP="0008561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EA1FA0" w:rsidRPr="009F3645" w:rsidTr="0075593A">
        <w:trPr>
          <w:trHeight w:val="454"/>
        </w:trPr>
        <w:tc>
          <w:tcPr>
            <w:tcW w:w="4644" w:type="dxa"/>
            <w:vAlign w:val="center"/>
          </w:tcPr>
          <w:p w:rsidR="00EA1FA0" w:rsidRPr="009F3645" w:rsidRDefault="00EA1FA0" w:rsidP="0008561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i/>
                <w:sz w:val="20"/>
                <w:szCs w:val="20"/>
              </w:rPr>
              <w:t>Формат ответа</w:t>
            </w:r>
          </w:p>
        </w:tc>
        <w:tc>
          <w:tcPr>
            <w:tcW w:w="4927" w:type="dxa"/>
            <w:vAlign w:val="center"/>
          </w:tcPr>
          <w:p w:rsidR="00EA1FA0" w:rsidRPr="009F3645" w:rsidRDefault="00EA1FA0" w:rsidP="0008561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развернутый ответ (запись решения)</w:t>
            </w:r>
          </w:p>
        </w:tc>
      </w:tr>
      <w:tr w:rsidR="00EA1FA0" w:rsidRPr="009F3645" w:rsidTr="0075593A">
        <w:trPr>
          <w:trHeight w:val="454"/>
        </w:trPr>
        <w:tc>
          <w:tcPr>
            <w:tcW w:w="4644" w:type="dxa"/>
            <w:vAlign w:val="center"/>
          </w:tcPr>
          <w:p w:rsidR="00EA1FA0" w:rsidRPr="009F3645" w:rsidRDefault="00EA1FA0" w:rsidP="0008561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i/>
                <w:sz w:val="20"/>
                <w:szCs w:val="20"/>
              </w:rPr>
              <w:t>Объект оценки</w:t>
            </w:r>
          </w:p>
        </w:tc>
        <w:tc>
          <w:tcPr>
            <w:tcW w:w="4927" w:type="dxa"/>
            <w:vAlign w:val="center"/>
          </w:tcPr>
          <w:p w:rsidR="00EA1FA0" w:rsidRPr="009F3645" w:rsidRDefault="00EA1FA0" w:rsidP="0008561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определить стоимость покупки с учетом скидки</w:t>
            </w:r>
          </w:p>
        </w:tc>
      </w:tr>
      <w:tr w:rsidR="00EA1FA0" w:rsidRPr="009F3645" w:rsidTr="0075593A">
        <w:trPr>
          <w:trHeight w:val="454"/>
        </w:trPr>
        <w:tc>
          <w:tcPr>
            <w:tcW w:w="4644" w:type="dxa"/>
            <w:vAlign w:val="center"/>
          </w:tcPr>
          <w:p w:rsidR="00EA1FA0" w:rsidRPr="009F3645" w:rsidRDefault="00EA1FA0" w:rsidP="0008561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Максимальный балл</w:t>
            </w:r>
          </w:p>
        </w:tc>
        <w:tc>
          <w:tcPr>
            <w:tcW w:w="4927" w:type="dxa"/>
            <w:vAlign w:val="center"/>
          </w:tcPr>
          <w:p w:rsidR="00EA1FA0" w:rsidRPr="009F3645" w:rsidRDefault="00EA1FA0" w:rsidP="0008561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</w:tr>
    </w:tbl>
    <w:p w:rsidR="00EA1FA0" w:rsidRPr="009F3645" w:rsidRDefault="00EA1FA0" w:rsidP="009F36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F3645">
        <w:rPr>
          <w:rFonts w:ascii="Times New Roman" w:hAnsi="Times New Roman" w:cs="Times New Roman"/>
          <w:i/>
          <w:sz w:val="20"/>
          <w:szCs w:val="20"/>
        </w:rPr>
        <w:t>Виды грамотности</w:t>
      </w:r>
      <w:r w:rsidRPr="009F3645">
        <w:rPr>
          <w:rFonts w:ascii="Times New Roman" w:hAnsi="Times New Roman" w:cs="Times New Roman"/>
          <w:sz w:val="20"/>
          <w:szCs w:val="20"/>
        </w:rPr>
        <w:t xml:space="preserve">, которые развиваются у </w:t>
      </w:r>
      <w:proofErr w:type="gramStart"/>
      <w:r w:rsidRPr="009F3645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9F3645">
        <w:rPr>
          <w:rFonts w:ascii="Times New Roman" w:hAnsi="Times New Roman" w:cs="Times New Roman"/>
          <w:sz w:val="20"/>
          <w:szCs w:val="20"/>
        </w:rPr>
        <w:t>: математическая, финансовая.</w:t>
      </w:r>
    </w:p>
    <w:p w:rsidR="0008561A" w:rsidRPr="009F3645" w:rsidRDefault="0008561A" w:rsidP="000856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1FA0" w:rsidRPr="009F3645" w:rsidRDefault="00EA1FA0" w:rsidP="000856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645">
        <w:rPr>
          <w:rFonts w:ascii="Times New Roman" w:hAnsi="Times New Roman" w:cs="Times New Roman"/>
          <w:b/>
          <w:sz w:val="20"/>
          <w:szCs w:val="20"/>
        </w:rPr>
        <w:t>СИСТЕМА ОЦЕНИВАНИЯ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95"/>
        <w:gridCol w:w="5544"/>
      </w:tblGrid>
      <w:tr w:rsidR="00EA1FA0" w:rsidRPr="009F3645" w:rsidTr="0075593A">
        <w:trPr>
          <w:trHeight w:val="397"/>
        </w:trPr>
        <w:tc>
          <w:tcPr>
            <w:tcW w:w="959" w:type="dxa"/>
            <w:vAlign w:val="center"/>
          </w:tcPr>
          <w:p w:rsidR="00EA1FA0" w:rsidRPr="009F3645" w:rsidRDefault="00EA1FA0" w:rsidP="0008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612" w:type="dxa"/>
            <w:vAlign w:val="center"/>
          </w:tcPr>
          <w:p w:rsidR="00EA1FA0" w:rsidRPr="009F3645" w:rsidRDefault="00EA1FA0" w:rsidP="0008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СОДЕРЖАНИЕ КРИТЕРИЯ</w:t>
            </w:r>
          </w:p>
        </w:tc>
      </w:tr>
      <w:tr w:rsidR="00EA1FA0" w:rsidRPr="009F3645" w:rsidTr="0075593A">
        <w:trPr>
          <w:trHeight w:val="397"/>
        </w:trPr>
        <w:tc>
          <w:tcPr>
            <w:tcW w:w="959" w:type="dxa"/>
          </w:tcPr>
          <w:p w:rsidR="00EA1FA0" w:rsidRPr="009F3645" w:rsidRDefault="00EA1FA0" w:rsidP="0008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2" w:type="dxa"/>
          </w:tcPr>
          <w:p w:rsidR="00EA1FA0" w:rsidRPr="009F3645" w:rsidRDefault="00EA1FA0" w:rsidP="00085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Дан верный ответ </w:t>
            </w:r>
            <w:r w:rsidR="00AC4A48" w:rsidRPr="009F3645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рублей и приведено решение, подтверждающее полученный ответ.</w:t>
            </w:r>
          </w:p>
          <w:p w:rsidR="00EA1FA0" w:rsidRPr="009F3645" w:rsidRDefault="00EA1FA0" w:rsidP="0008561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Возможное решение:</w:t>
            </w:r>
          </w:p>
          <w:p w:rsidR="00EA1FA0" w:rsidRPr="009F3645" w:rsidRDefault="00EA1FA0" w:rsidP="00085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1) за все продукты (без учета скидки) </w:t>
            </w:r>
            <w:r w:rsidR="00AC4A48" w:rsidRPr="009F3645">
              <w:rPr>
                <w:rFonts w:ascii="Times New Roman" w:hAnsi="Times New Roman" w:cs="Times New Roman"/>
                <w:sz w:val="20"/>
                <w:szCs w:val="20"/>
              </w:rPr>
              <w:t>Антонина Павловна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заплатит:</w:t>
            </w:r>
          </w:p>
          <w:p w:rsidR="00EA1FA0" w:rsidRPr="009F3645" w:rsidRDefault="00AC4A48" w:rsidP="00085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279+83,9+37,7+93,9=494,5</w:t>
            </w:r>
            <w:r w:rsidR="00EA1FA0"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EA1FA0" w:rsidRPr="009F3645" w:rsidRDefault="00EA1FA0" w:rsidP="00085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2) при предъявлении дисконтной карты магазина «Пятёрочка» на кассе </w:t>
            </w:r>
            <w:r w:rsidR="00AC4A48" w:rsidRPr="009F3645">
              <w:rPr>
                <w:rFonts w:ascii="Times New Roman" w:hAnsi="Times New Roman" w:cs="Times New Roman"/>
                <w:sz w:val="20"/>
                <w:szCs w:val="20"/>
              </w:rPr>
              <w:t>мама Наташи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заплатит 100% – 5% = 95% = 0,95 необходимой суммы покупки:</w:t>
            </w:r>
          </w:p>
          <w:p w:rsidR="00EA1FA0" w:rsidRPr="009F3645" w:rsidRDefault="00AC4A48" w:rsidP="00085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494,5</w:t>
            </w:r>
            <w:r w:rsidR="00EA1FA0"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· 0,95 = 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469,775</w:t>
            </w:r>
            <w:r w:rsidR="00EA1FA0"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≈ </w:t>
            </w: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  <w:r w:rsidR="00EA1FA0" w:rsidRPr="009F364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EA1FA0" w:rsidRPr="009F3645" w:rsidTr="0075593A">
        <w:trPr>
          <w:trHeight w:val="397"/>
        </w:trPr>
        <w:tc>
          <w:tcPr>
            <w:tcW w:w="959" w:type="dxa"/>
            <w:vAlign w:val="center"/>
          </w:tcPr>
          <w:p w:rsidR="00EA1FA0" w:rsidRPr="009F3645" w:rsidRDefault="00EA1FA0" w:rsidP="0008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2" w:type="dxa"/>
            <w:vAlign w:val="center"/>
          </w:tcPr>
          <w:p w:rsidR="00EA1FA0" w:rsidRPr="009F3645" w:rsidRDefault="00EA1FA0" w:rsidP="00085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Дан верный ответ, но приведено неполное решение (при этом ход решения верный)</w:t>
            </w:r>
          </w:p>
        </w:tc>
      </w:tr>
      <w:tr w:rsidR="00EA1FA0" w:rsidRPr="009F3645" w:rsidTr="0075593A">
        <w:trPr>
          <w:trHeight w:val="397"/>
        </w:trPr>
        <w:tc>
          <w:tcPr>
            <w:tcW w:w="959" w:type="dxa"/>
            <w:vAlign w:val="center"/>
          </w:tcPr>
          <w:p w:rsidR="00EA1FA0" w:rsidRPr="009F3645" w:rsidRDefault="00EA1FA0" w:rsidP="0008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12" w:type="dxa"/>
            <w:vAlign w:val="center"/>
          </w:tcPr>
          <w:p w:rsidR="00EA1FA0" w:rsidRPr="009F3645" w:rsidRDefault="00EA1FA0" w:rsidP="00085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645">
              <w:rPr>
                <w:rFonts w:ascii="Times New Roman" w:hAnsi="Times New Roman" w:cs="Times New Roman"/>
                <w:sz w:val="20"/>
                <w:szCs w:val="20"/>
              </w:rPr>
              <w:t>Дан неверный ответ или не приведено решение</w:t>
            </w:r>
          </w:p>
        </w:tc>
      </w:tr>
    </w:tbl>
    <w:p w:rsidR="0059004A" w:rsidRPr="009F3645" w:rsidRDefault="0059004A" w:rsidP="00085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9004A" w:rsidRPr="009F3645" w:rsidRDefault="009F3645" w:rsidP="00085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36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Литература</w:t>
      </w:r>
    </w:p>
    <w:p w:rsidR="0059004A" w:rsidRPr="009F3645" w:rsidRDefault="0059004A" w:rsidP="00085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645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08561A" w:rsidRPr="009F3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0CA0" w:rsidRPr="009F3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Лапина Н. Конспект занятия по развитию функциональной грамотности на уроках математики / </w:t>
      </w:r>
      <w:proofErr w:type="spellStart"/>
      <w:r w:rsidR="00920CA0" w:rsidRPr="009F3645">
        <w:rPr>
          <w:rFonts w:ascii="Times New Roman" w:eastAsia="Times New Roman" w:hAnsi="Times New Roman" w:cs="Times New Roman"/>
          <w:sz w:val="20"/>
          <w:szCs w:val="20"/>
          <w:lang w:eastAsia="ru-RU"/>
        </w:rPr>
        <w:t>Н.Лапина</w:t>
      </w:r>
      <w:proofErr w:type="spellEnd"/>
      <w:r w:rsidR="00920CA0" w:rsidRPr="009F3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Текст: электронный: </w:t>
      </w:r>
      <w:r w:rsidR="0008561A" w:rsidRPr="009F3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Интернет – портал. – </w:t>
      </w:r>
      <w:r w:rsidR="0008561A" w:rsidRPr="009F36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URL</w:t>
      </w:r>
      <w:r w:rsidR="0008561A" w:rsidRPr="009F3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C959F9" w:rsidRPr="009F364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https://урок.рф/library/konspekt_zanyatiya_po_razvitiyu_funktcionalnoj_gramot_090910.html</w:t>
      </w:r>
      <w:r w:rsidRPr="009F3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0CA0" w:rsidRPr="009F364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обращения: 01.04.2022).</w:t>
      </w:r>
    </w:p>
    <w:p w:rsidR="0059004A" w:rsidRPr="009F3645" w:rsidRDefault="0059004A" w:rsidP="000856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9004A" w:rsidRPr="009F3645" w:rsidSect="009F3645">
      <w:pgSz w:w="8391" w:h="11907" w:code="11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4A"/>
    <w:rsid w:val="00026D4A"/>
    <w:rsid w:val="00064050"/>
    <w:rsid w:val="0006576F"/>
    <w:rsid w:val="00067F63"/>
    <w:rsid w:val="00073954"/>
    <w:rsid w:val="0008561A"/>
    <w:rsid w:val="00085C86"/>
    <w:rsid w:val="000E33D1"/>
    <w:rsid w:val="001068A5"/>
    <w:rsid w:val="001734F8"/>
    <w:rsid w:val="001B31F0"/>
    <w:rsid w:val="001C1CEE"/>
    <w:rsid w:val="001F6AC3"/>
    <w:rsid w:val="00267215"/>
    <w:rsid w:val="002B4A84"/>
    <w:rsid w:val="002E7BF8"/>
    <w:rsid w:val="00374DF3"/>
    <w:rsid w:val="003B09AC"/>
    <w:rsid w:val="003E5230"/>
    <w:rsid w:val="00416F79"/>
    <w:rsid w:val="004569D3"/>
    <w:rsid w:val="0048521F"/>
    <w:rsid w:val="004E544E"/>
    <w:rsid w:val="00500D81"/>
    <w:rsid w:val="0050543F"/>
    <w:rsid w:val="0051611B"/>
    <w:rsid w:val="00544054"/>
    <w:rsid w:val="0054479B"/>
    <w:rsid w:val="005454DA"/>
    <w:rsid w:val="0057299E"/>
    <w:rsid w:val="0059004A"/>
    <w:rsid w:val="00590938"/>
    <w:rsid w:val="00594F8D"/>
    <w:rsid w:val="005D4BF9"/>
    <w:rsid w:val="00603046"/>
    <w:rsid w:val="006252F9"/>
    <w:rsid w:val="006354A8"/>
    <w:rsid w:val="0066476E"/>
    <w:rsid w:val="00685D83"/>
    <w:rsid w:val="006C7952"/>
    <w:rsid w:val="007927D9"/>
    <w:rsid w:val="00847BAC"/>
    <w:rsid w:val="0085732C"/>
    <w:rsid w:val="008C11E2"/>
    <w:rsid w:val="008E0657"/>
    <w:rsid w:val="008E45CA"/>
    <w:rsid w:val="00914F9B"/>
    <w:rsid w:val="00915A10"/>
    <w:rsid w:val="00920CA0"/>
    <w:rsid w:val="00991DD2"/>
    <w:rsid w:val="009B2F72"/>
    <w:rsid w:val="009E105F"/>
    <w:rsid w:val="009F2510"/>
    <w:rsid w:val="009F3645"/>
    <w:rsid w:val="00A4383A"/>
    <w:rsid w:val="00A471B3"/>
    <w:rsid w:val="00A50727"/>
    <w:rsid w:val="00A66EBA"/>
    <w:rsid w:val="00A72E8A"/>
    <w:rsid w:val="00A827EC"/>
    <w:rsid w:val="00A8719B"/>
    <w:rsid w:val="00AC4A48"/>
    <w:rsid w:val="00AD53AB"/>
    <w:rsid w:val="00B20C8B"/>
    <w:rsid w:val="00B36BA7"/>
    <w:rsid w:val="00B43A9D"/>
    <w:rsid w:val="00B707E9"/>
    <w:rsid w:val="00C2008F"/>
    <w:rsid w:val="00C26184"/>
    <w:rsid w:val="00C67D0B"/>
    <w:rsid w:val="00C77E6F"/>
    <w:rsid w:val="00C913FA"/>
    <w:rsid w:val="00C959F9"/>
    <w:rsid w:val="00CA45CE"/>
    <w:rsid w:val="00CD7710"/>
    <w:rsid w:val="00D770BA"/>
    <w:rsid w:val="00DA6B60"/>
    <w:rsid w:val="00DF75F2"/>
    <w:rsid w:val="00E45E44"/>
    <w:rsid w:val="00E50CED"/>
    <w:rsid w:val="00E53B41"/>
    <w:rsid w:val="00E719D6"/>
    <w:rsid w:val="00E75171"/>
    <w:rsid w:val="00E8728F"/>
    <w:rsid w:val="00EA1FA0"/>
    <w:rsid w:val="00ED1BDB"/>
    <w:rsid w:val="00F542FA"/>
    <w:rsid w:val="00F8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9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5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9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5547-F806-4046-AA26-85898528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PorfirevaNN</cp:lastModifiedBy>
  <cp:revision>3</cp:revision>
  <cp:lastPrinted>2022-04-15T11:16:00Z</cp:lastPrinted>
  <dcterms:created xsi:type="dcterms:W3CDTF">2022-05-19T12:35:00Z</dcterms:created>
  <dcterms:modified xsi:type="dcterms:W3CDTF">2022-05-19T13:02:00Z</dcterms:modified>
</cp:coreProperties>
</file>